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询  价  单 </w:t>
      </w:r>
    </w:p>
    <w:p>
      <w:pPr>
        <w:spacing w:line="300" w:lineRule="auto"/>
        <w:ind w:firstLine="480"/>
        <w:rPr>
          <w:rFonts w:hint="default" w:ascii="仿宋_GB2312" w:hAnsi="仿宋" w:eastAsia="仿宋_GB2312" w:cs="宋体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采购项目名称: 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>宜昌市老干部活动中心（宜昌市老年大学） 数字调音台</w:t>
      </w:r>
      <w:r>
        <w:rPr>
          <w:rFonts w:hint="eastAsia" w:ascii="仿宋_GB2312" w:hAnsi="仿宋" w:eastAsia="仿宋_GB2312" w:cs="宋体"/>
          <w:sz w:val="32"/>
          <w:szCs w:val="32"/>
          <w:u w:val="single"/>
          <w:lang w:val="en-US" w:eastAsia="zh-CN"/>
        </w:rPr>
        <w:t>采购项目。</w:t>
      </w: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53"/>
        <w:gridCol w:w="6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800" w:firstLineChars="2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u w:val="single"/>
              </w:rPr>
              <w:t>数字调音台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1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320" w:firstLineChars="100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购买内容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2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160" w:firstLineChars="50"/>
              <w:rPr>
                <w:rFonts w:ascii="仿宋_GB2312" w:hAnsi="仿宋" w:eastAsia="仿宋_GB2312" w:cs="宋体"/>
                <w:sz w:val="32"/>
                <w:szCs w:val="32"/>
              </w:rPr>
            </w:pPr>
          </w:p>
          <w:p>
            <w:pPr>
              <w:spacing w:line="300" w:lineRule="auto"/>
              <w:ind w:firstLine="320" w:firstLineChars="100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详细参数</w:t>
            </w:r>
          </w:p>
          <w:p>
            <w:pPr>
              <w:spacing w:line="300" w:lineRule="auto"/>
              <w:ind w:firstLine="160" w:firstLineChars="50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3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报  价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4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备  注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4"/>
        <w:spacing w:line="300" w:lineRule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</w:t>
      </w:r>
    </w:p>
    <w:p>
      <w:pPr>
        <w:pStyle w:val="4"/>
        <w:spacing w:line="300" w:lineRule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法定代表人或授权代表：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（签字）</w:t>
      </w:r>
    </w:p>
    <w:p>
      <w:pPr>
        <w:pStyle w:val="4"/>
        <w:spacing w:line="300" w:lineRule="auto"/>
        <w:jc w:val="lef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供应商名称：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（签章）</w:t>
      </w:r>
    </w:p>
    <w:p>
      <w:pPr>
        <w:pStyle w:val="4"/>
        <w:spacing w:line="300" w:lineRule="auto"/>
        <w:ind w:firstLine="720"/>
      </w:pPr>
      <w:r>
        <w:rPr>
          <w:rFonts w:hint="eastAsia" w:ascii="仿宋_GB2312" w:hAnsi="仿宋" w:eastAsia="仿宋_GB2312"/>
          <w:sz w:val="32"/>
          <w:szCs w:val="32"/>
        </w:rPr>
        <w:t>报价时间：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1"/>
    <w:family w:val="roman"/>
    <w:pitch w:val="default"/>
    <w:sig w:usb0="00000000" w:usb1="00000000" w:usb2="00000000" w:usb3="00000000" w:csb0="00000001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4FE653D2"/>
    <w:rsid w:val="0006619E"/>
    <w:rsid w:val="001F405A"/>
    <w:rsid w:val="00252C4B"/>
    <w:rsid w:val="005D277C"/>
    <w:rsid w:val="008C00ED"/>
    <w:rsid w:val="009E5883"/>
    <w:rsid w:val="00BF3259"/>
    <w:rsid w:val="00CF6A57"/>
    <w:rsid w:val="00E02518"/>
    <w:rsid w:val="02D36C56"/>
    <w:rsid w:val="041E3605"/>
    <w:rsid w:val="4FE653D2"/>
    <w:rsid w:val="6EFAA116"/>
    <w:rsid w:val="702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spacing w:line="240" w:lineRule="auto"/>
      <w:ind w:firstLine="420"/>
    </w:pPr>
    <w:rPr>
      <w:color w:val="auto"/>
      <w:kern w:val="2"/>
      <w:szCs w:val="20"/>
      <w:lang w:val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1270</Words>
  <Characters>1444</Characters>
  <Lines>2</Lines>
  <Paragraphs>3</Paragraphs>
  <TotalTime>2</TotalTime>
  <ScaleCrop>false</ScaleCrop>
  <LinksUpToDate>false</LinksUpToDate>
  <CharactersWithSpaces>1490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2025-10-30T14:15:00Z</dcterms:created>
  <dc:creator>回到过去</dc:creator>
  <cp:lastModifiedBy>lgj-2</cp:lastModifiedBy>
  <cp:lastPrinted>2025-10-30T15:53:00Z</cp:lastPrinted>
  <dcterms:modified xsi:type="dcterms:W3CDTF">2025-11-01T18:06:51Z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EDDB26AC6B334F6D8D9D9872E0AAA9CF_13</vt:lpwstr>
  </property>
  <property fmtid="{D5CDD505-2E9C-101B-9397-08002B2CF9AE}" pid="4" name="KSOTemplateDocerSaveRecord">
    <vt:lpwstr>eyJoZGlkIjoiZTYyOWU0ZGE3ZTFlZjAxZjI4ZjAxZTM2MzYyNmQ4NTkiLCJ1c2VySWQiOiI0NjgyMDQ3NjIifQ==</vt:lpwstr>
  </property>
</Properties>
</file>