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D4B9"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宜昌市供销社201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年度“群众满意机关”评选活动中所收集群众意见和建议整改工作方案公示</w:t>
      </w:r>
    </w:p>
    <w:p w14:paraId="4B3AB36B"/>
    <w:p w14:paraId="24E1BC9C">
      <w:pPr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>　</w:t>
      </w:r>
      <w:r>
        <w:rPr>
          <w:rFonts w:hint="eastAsia"/>
          <w:sz w:val="32"/>
          <w:szCs w:val="32"/>
        </w:rPr>
        <w:t>　</w:t>
      </w:r>
      <w:r>
        <w:rPr>
          <w:rFonts w:hint="eastAsia" w:ascii="方正仿宋_GBK" w:eastAsia="方正仿宋_GBK"/>
          <w:sz w:val="32"/>
          <w:szCs w:val="32"/>
        </w:rPr>
        <w:t>根据市“双争办”《关于对</w:t>
      </w:r>
      <w:r>
        <w:rPr>
          <w:rFonts w:hint="eastAsia" w:ascii="方正仿宋_GBK" w:eastAsia="方正仿宋_GBK"/>
          <w:sz w:val="32"/>
          <w:szCs w:val="32"/>
          <w:lang w:eastAsia="zh-CN"/>
        </w:rPr>
        <w:t>群众</w:t>
      </w:r>
      <w:r>
        <w:rPr>
          <w:rFonts w:hint="eastAsia" w:ascii="方正仿宋_GBK" w:eastAsia="方正仿宋_GBK"/>
          <w:sz w:val="32"/>
          <w:szCs w:val="32"/>
        </w:rPr>
        <w:t>意</w:t>
      </w:r>
      <w:r>
        <w:rPr>
          <w:rFonts w:hint="eastAsia" w:ascii="方正仿宋_GBK" w:eastAsia="方正仿宋_GBK"/>
          <w:sz w:val="32"/>
          <w:szCs w:val="32"/>
          <w:lang w:eastAsia="zh-CN"/>
        </w:rPr>
        <w:t>见</w:t>
      </w:r>
      <w:r>
        <w:rPr>
          <w:rFonts w:hint="eastAsia" w:ascii="方正仿宋_GBK" w:eastAsia="方正仿宋_GBK"/>
          <w:sz w:val="32"/>
          <w:szCs w:val="32"/>
        </w:rPr>
        <w:t>进行反馈整改的通知》（宜直“双争”办文[201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]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号）精神，现将反馈的群众意见制定如下整改方案，请有关单位（科室）务必高度重视，加强领导，明确责任人，确保整改时限内全部整改到位。</w:t>
      </w:r>
    </w:p>
    <w:p w14:paraId="71B535E4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　　</w:t>
      </w:r>
    </w:p>
    <w:p w14:paraId="5B6B320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045C9EAE">
      <w:pPr>
        <w:ind w:left="2720" w:hanging="2720" w:hangingChars="850"/>
        <w:rPr>
          <w:rFonts w:ascii="方正仿宋_GBK" w:eastAsia="方正仿宋_GBK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  <w:r>
        <w:rPr>
          <w:sz w:val="32"/>
          <w:szCs w:val="32"/>
        </w:rPr>
        <w:t xml:space="preserve">                                                                                                        </w:t>
      </w:r>
      <w:r>
        <w:rPr>
          <w:rFonts w:hint="eastAsia" w:ascii="方正仿宋_GBK" w:eastAsia="方正仿宋_GBK"/>
          <w:sz w:val="32"/>
          <w:szCs w:val="32"/>
        </w:rPr>
        <w:t>中共宜昌市供销社直属机关委员会</w:t>
      </w:r>
    </w:p>
    <w:p w14:paraId="2EC56587">
      <w:pPr>
        <w:ind w:left="3840" w:hanging="3840" w:hangingChars="1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　　                                                                                                             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4415E777">
      <w:pPr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　　</w:t>
      </w:r>
    </w:p>
    <w:p w14:paraId="155173D5"/>
    <w:p w14:paraId="160DE11A"/>
    <w:p w14:paraId="5CFF57BC"/>
    <w:p w14:paraId="3ED5BD1C"/>
    <w:p w14:paraId="597A43A7"/>
    <w:p w14:paraId="1EFA4B3C"/>
    <w:p w14:paraId="035CBAAC"/>
    <w:p w14:paraId="6F80B99E"/>
    <w:p w14:paraId="6CAD8F0E"/>
    <w:p w14:paraId="461393FD"/>
    <w:p w14:paraId="517D70D8"/>
    <w:p w14:paraId="0E9CBD36"/>
    <w:p w14:paraId="3787403B"/>
    <w:p w14:paraId="2DE16E85"/>
    <w:p w14:paraId="10EC9DB3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54B46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宜昌市供销社</w:t>
      </w: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年度群众意见整改工作方案</w:t>
      </w:r>
    </w:p>
    <w:tbl>
      <w:tblPr>
        <w:tblStyle w:val="4"/>
        <w:tblpPr w:leftFromText="180" w:rightFromText="180" w:vertAnchor="page" w:horzAnchor="margin" w:tblpY="2071"/>
        <w:tblW w:w="147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88"/>
        <w:gridCol w:w="2409"/>
        <w:gridCol w:w="5529"/>
        <w:gridCol w:w="1980"/>
        <w:gridCol w:w="1455"/>
        <w:gridCol w:w="1662"/>
      </w:tblGrid>
      <w:tr w14:paraId="012EF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80" w:type="dxa"/>
          </w:tcPr>
          <w:p w14:paraId="28D7E3FD">
            <w:pPr>
              <w:rPr>
                <w:b/>
                <w:sz w:val="28"/>
                <w:szCs w:val="28"/>
              </w:rPr>
            </w:pPr>
          </w:p>
          <w:p w14:paraId="709EB10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</w:tcPr>
          <w:p w14:paraId="3CA2BF34">
            <w:pPr>
              <w:rPr>
                <w:b/>
                <w:sz w:val="28"/>
                <w:szCs w:val="28"/>
              </w:rPr>
            </w:pPr>
          </w:p>
          <w:p w14:paraId="7DE52E0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种类</w:t>
            </w:r>
          </w:p>
        </w:tc>
        <w:tc>
          <w:tcPr>
            <w:tcW w:w="2409" w:type="dxa"/>
          </w:tcPr>
          <w:p w14:paraId="1418DCD3">
            <w:pPr>
              <w:ind w:firstLine="422" w:firstLineChars="150"/>
              <w:rPr>
                <w:b/>
                <w:sz w:val="28"/>
                <w:szCs w:val="28"/>
              </w:rPr>
            </w:pPr>
          </w:p>
          <w:p w14:paraId="36386B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具体意见和建议</w:t>
            </w:r>
          </w:p>
        </w:tc>
        <w:tc>
          <w:tcPr>
            <w:tcW w:w="5529" w:type="dxa"/>
          </w:tcPr>
          <w:p w14:paraId="1BB854C5">
            <w:pPr>
              <w:ind w:firstLine="2066" w:firstLineChars="735"/>
              <w:rPr>
                <w:b/>
                <w:sz w:val="28"/>
                <w:szCs w:val="28"/>
              </w:rPr>
            </w:pPr>
          </w:p>
          <w:p w14:paraId="58BE983B">
            <w:pPr>
              <w:ind w:firstLine="2066" w:firstLineChars="73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具体措施</w:t>
            </w:r>
          </w:p>
        </w:tc>
        <w:tc>
          <w:tcPr>
            <w:tcW w:w="1980" w:type="dxa"/>
          </w:tcPr>
          <w:p w14:paraId="3FBB2789">
            <w:pPr>
              <w:rPr>
                <w:b/>
                <w:sz w:val="28"/>
                <w:szCs w:val="28"/>
              </w:rPr>
            </w:pPr>
          </w:p>
          <w:p w14:paraId="2A7A821E">
            <w:pPr>
              <w:ind w:firstLine="138" w:firstLineChars="4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责任科室</w:t>
            </w:r>
          </w:p>
        </w:tc>
        <w:tc>
          <w:tcPr>
            <w:tcW w:w="1455" w:type="dxa"/>
          </w:tcPr>
          <w:p w14:paraId="469CDC34">
            <w:pPr>
              <w:rPr>
                <w:b/>
                <w:sz w:val="28"/>
                <w:szCs w:val="28"/>
              </w:rPr>
            </w:pPr>
          </w:p>
          <w:p w14:paraId="09B981A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责任领导</w:t>
            </w:r>
          </w:p>
        </w:tc>
        <w:tc>
          <w:tcPr>
            <w:tcW w:w="1662" w:type="dxa"/>
          </w:tcPr>
          <w:p w14:paraId="783B24AC">
            <w:pPr>
              <w:rPr>
                <w:b/>
                <w:sz w:val="28"/>
                <w:szCs w:val="28"/>
              </w:rPr>
            </w:pPr>
          </w:p>
          <w:p w14:paraId="042E5BF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完成时限</w:t>
            </w:r>
          </w:p>
        </w:tc>
      </w:tr>
      <w:tr w14:paraId="585FC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880" w:type="dxa"/>
            <w:vAlign w:val="center"/>
          </w:tcPr>
          <w:p w14:paraId="1B00034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1</w:t>
            </w:r>
          </w:p>
        </w:tc>
        <w:tc>
          <w:tcPr>
            <w:tcW w:w="788" w:type="dxa"/>
            <w:vAlign w:val="center"/>
          </w:tcPr>
          <w:p w14:paraId="099F7C3D">
            <w:pPr>
              <w:ind w:left="159" w:leftChars="76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共</w:t>
            </w:r>
          </w:p>
          <w:p w14:paraId="5025909C">
            <w:pPr>
              <w:ind w:left="159" w:leftChars="76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</w:t>
            </w:r>
          </w:p>
        </w:tc>
        <w:tc>
          <w:tcPr>
            <w:tcW w:w="2409" w:type="dxa"/>
            <w:vAlign w:val="center"/>
          </w:tcPr>
          <w:p w14:paraId="4F63AFF1">
            <w:pPr>
              <w:spacing w:line="300" w:lineRule="exact"/>
              <w:rPr>
                <w:rFonts w:hint="eastAsia" w:ascii="方正仿宋_GBK" w:hAnsi="仿宋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eastAsia="zh-CN"/>
              </w:rPr>
              <w:t>机关干部业务不够精通，加强学习型机关建设，提升干部职工的业务素质和“工匠”精神。</w:t>
            </w:r>
          </w:p>
        </w:tc>
        <w:tc>
          <w:tcPr>
            <w:tcW w:w="5529" w:type="dxa"/>
            <w:vAlign w:val="center"/>
          </w:tcPr>
          <w:p w14:paraId="6540FDD6">
            <w:pPr>
              <w:spacing w:line="3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一是提高学习质量。利用每周五机关集中学习日活动，组织机关干部进一步深入学习中央、省、市关于深化供销合作社综合改革的系列文件精神，定期开展交流研讨活动，促进机关干部业务素质提高；二是确保学习时间。集中学习与自学相结合，全年党组中心组集中学习全年8次以上，各党支部党员集中学习全年12次以上；三是创新学习方式。组织机关干部参加中华总社举办的业务知识培训，到襄阳、恩施、潜江等地学习考察先进经验，开阔视野，提升工作能力水平。</w:t>
            </w:r>
          </w:p>
        </w:tc>
        <w:tc>
          <w:tcPr>
            <w:tcW w:w="1980" w:type="dxa"/>
            <w:vAlign w:val="center"/>
          </w:tcPr>
          <w:p w14:paraId="60CFFCAE">
            <w:pP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机关各科室</w:t>
            </w:r>
          </w:p>
        </w:tc>
        <w:tc>
          <w:tcPr>
            <w:tcW w:w="1455" w:type="dxa"/>
            <w:vAlign w:val="center"/>
          </w:tcPr>
          <w:p w14:paraId="27883495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何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捷</w:t>
            </w:r>
          </w:p>
          <w:p w14:paraId="46738677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王云洋</w:t>
            </w:r>
          </w:p>
        </w:tc>
        <w:tc>
          <w:tcPr>
            <w:tcW w:w="1662" w:type="dxa"/>
            <w:vAlign w:val="center"/>
          </w:tcPr>
          <w:p w14:paraId="7FA4FC98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2018年6月底</w:t>
            </w:r>
          </w:p>
        </w:tc>
      </w:tr>
      <w:tr w14:paraId="1A081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80" w:type="dxa"/>
            <w:vAlign w:val="center"/>
          </w:tcPr>
          <w:p w14:paraId="77E3030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2</w:t>
            </w:r>
          </w:p>
          <w:p w14:paraId="3665430E">
            <w:pPr>
              <w:ind w:firstLine="320" w:firstLineChars="1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14:paraId="67E91780">
            <w:pPr>
              <w:ind w:left="159" w:leftChars="76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共性</w:t>
            </w:r>
          </w:p>
        </w:tc>
        <w:tc>
          <w:tcPr>
            <w:tcW w:w="2409" w:type="dxa"/>
            <w:vAlign w:val="center"/>
          </w:tcPr>
          <w:p w14:paraId="49E5CEDB">
            <w:pPr>
              <w:spacing w:line="300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要大力弘扬“猛将”作风，特别是在解决民生问题上，不能互相“踢皮球”，要敢于担当，主动作为。</w:t>
            </w:r>
          </w:p>
        </w:tc>
        <w:tc>
          <w:tcPr>
            <w:tcW w:w="5529" w:type="dxa"/>
            <w:vAlign w:val="center"/>
          </w:tcPr>
          <w:p w14:paraId="501FE6B3">
            <w:pPr>
              <w:spacing w:line="300" w:lineRule="exac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一是制定社有企业综合改革总体方案，建立完善的现代企业管理制度，完善资产管理公司人员架构；二是加快社有企业改革，拓展经营服务领域，提升社有企业盈利能力和市场竞争力； 三是加强对县级供销社的业务指导，督导深化供销社综合改革取得实效。</w:t>
            </w:r>
          </w:p>
        </w:tc>
        <w:tc>
          <w:tcPr>
            <w:tcW w:w="1980" w:type="dxa"/>
            <w:vAlign w:val="center"/>
          </w:tcPr>
          <w:p w14:paraId="54216352">
            <w:pPr>
              <w:spacing w:line="300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经济发展科</w:t>
            </w:r>
          </w:p>
          <w:p w14:paraId="5DFD6B67">
            <w:pPr>
              <w:spacing w:line="300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合作指导科</w:t>
            </w:r>
          </w:p>
        </w:tc>
        <w:tc>
          <w:tcPr>
            <w:tcW w:w="1455" w:type="dxa"/>
            <w:vAlign w:val="center"/>
          </w:tcPr>
          <w:p w14:paraId="32667724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曾贤荣</w:t>
            </w:r>
          </w:p>
          <w:p w14:paraId="72AF27A3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胡勤燕</w:t>
            </w:r>
          </w:p>
        </w:tc>
        <w:tc>
          <w:tcPr>
            <w:tcW w:w="1662" w:type="dxa"/>
            <w:vAlign w:val="center"/>
          </w:tcPr>
          <w:p w14:paraId="528D33CA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2018年11月底</w:t>
            </w:r>
          </w:p>
        </w:tc>
      </w:tr>
      <w:tr w14:paraId="1CB9F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880" w:type="dxa"/>
            <w:vAlign w:val="center"/>
          </w:tcPr>
          <w:p w14:paraId="51CD21C4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3</w:t>
            </w:r>
          </w:p>
        </w:tc>
        <w:tc>
          <w:tcPr>
            <w:tcW w:w="788" w:type="dxa"/>
            <w:vAlign w:val="center"/>
          </w:tcPr>
          <w:p w14:paraId="7C55A9E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共性</w:t>
            </w:r>
          </w:p>
        </w:tc>
        <w:tc>
          <w:tcPr>
            <w:tcW w:w="2409" w:type="dxa"/>
            <w:vAlign w:val="center"/>
          </w:tcPr>
          <w:p w14:paraId="18EBBBC7">
            <w:pPr>
              <w:spacing w:line="300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调研搞形式、走过场，乐于走“精品线路”，浮光掠影，没有真正深入基层、深入群众，真正了解民之所需、所盼。</w:t>
            </w:r>
          </w:p>
        </w:tc>
        <w:tc>
          <w:tcPr>
            <w:tcW w:w="5529" w:type="dxa"/>
            <w:vAlign w:val="center"/>
          </w:tcPr>
          <w:p w14:paraId="6E9CE534">
            <w:pPr>
              <w:spacing w:line="3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一是</w:t>
            </w:r>
            <w:r>
              <w:rPr>
                <w:rFonts w:hint="eastAsia" w:ascii="仿宋" w:eastAsia="仿宋"/>
                <w:sz w:val="32"/>
                <w:szCs w:val="32"/>
              </w:rPr>
              <w:t>开展“走基层、解难题、办实事、惠民生”主题实践活动</w:t>
            </w: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,列出任务清单，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机关干部每人明确</w:t>
            </w: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1至2件实事，</w:t>
            </w:r>
            <w:r>
              <w:rPr>
                <w:rFonts w:hint="eastAsia" w:ascii="仿宋" w:eastAsia="仿宋"/>
                <w:sz w:val="32"/>
                <w:szCs w:val="32"/>
              </w:rPr>
              <w:t>积极践行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“一线工作法”</w:t>
            </w:r>
            <w:r>
              <w:rPr>
                <w:rFonts w:hint="eastAsia" w:ascii="仿宋" w:eastAsia="仿宋"/>
                <w:sz w:val="32"/>
                <w:szCs w:val="32"/>
              </w:rPr>
              <w:t>，奋力解决一批影响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供销社改革发展</w:t>
            </w:r>
            <w:r>
              <w:rPr>
                <w:rFonts w:hint="eastAsia" w:ascii="仿宋" w:eastAsia="仿宋"/>
                <w:sz w:val="32"/>
                <w:szCs w:val="32"/>
              </w:rPr>
              <w:t>的突出问题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；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是</w:t>
            </w:r>
            <w:r>
              <w:rPr>
                <w:rFonts w:hint="eastAsia" w:ascii="仿宋" w:eastAsia="仿宋"/>
                <w:sz w:val="32"/>
                <w:szCs w:val="32"/>
              </w:rPr>
              <w:t>围绕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社企改革、服务三农、乡村振兴战略、</w:t>
            </w:r>
            <w:r>
              <w:rPr>
                <w:rFonts w:hint="eastAsia" w:ascii="仿宋" w:eastAsia="仿宋"/>
                <w:sz w:val="32"/>
                <w:szCs w:val="32"/>
              </w:rPr>
              <w:t>群众基本生活、公共服务、人居环境等问题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开展调研</w:t>
            </w:r>
            <w:r>
              <w:rPr>
                <w:rFonts w:hint="eastAsia" w:ascii="仿宋" w:eastAsia="仿宋"/>
                <w:sz w:val="32"/>
                <w:szCs w:val="32"/>
              </w:rPr>
              <w:t>，解决一批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社属企业职工和基层</w:t>
            </w:r>
            <w:r>
              <w:rPr>
                <w:rFonts w:hint="eastAsia" w:ascii="仿宋" w:eastAsia="仿宋"/>
                <w:sz w:val="32"/>
                <w:szCs w:val="32"/>
              </w:rPr>
              <w:t>反映强烈的热点、难点和焦点问题、困扰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本系统</w:t>
            </w:r>
            <w:r>
              <w:rPr>
                <w:rFonts w:hint="eastAsia" w:ascii="仿宋" w:eastAsia="仿宋"/>
                <w:sz w:val="32"/>
                <w:szCs w:val="32"/>
              </w:rPr>
              <w:t>发展的历史遗留问题，不断增强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职工</w:t>
            </w:r>
            <w:r>
              <w:rPr>
                <w:rFonts w:hint="eastAsia" w:ascii="仿宋" w:eastAsia="仿宋"/>
                <w:sz w:val="32"/>
                <w:szCs w:val="32"/>
              </w:rPr>
              <w:t>获得感，提升社会满意度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；三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是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制定领导班子调研督查制度，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调研过程中，</w:t>
            </w:r>
            <w:r>
              <w:rPr>
                <w:rFonts w:hint="eastAsia" w:ascii="仿宋" w:eastAsia="仿宋"/>
                <w:sz w:val="32"/>
                <w:szCs w:val="32"/>
              </w:rPr>
              <w:t>认真落实</w:t>
            </w:r>
            <w:bookmarkStart w:id="0" w:name="_GoBack"/>
            <w:r>
              <w:rPr>
                <w:rFonts w:hint="eastAsia" w:ascii="仿宋" w:eastAsia="仿宋"/>
                <w:sz w:val="32"/>
                <w:szCs w:val="32"/>
              </w:rPr>
              <w:t>中央八项</w:t>
            </w:r>
            <w:bookmarkEnd w:id="0"/>
            <w:r>
              <w:rPr>
                <w:rFonts w:hint="eastAsia" w:ascii="仿宋" w:eastAsia="仿宋"/>
                <w:sz w:val="32"/>
                <w:szCs w:val="32"/>
              </w:rPr>
              <w:t>规定及其实施细则精神</w:t>
            </w:r>
            <w:r>
              <w:rPr>
                <w:rFonts w:hint="eastAsia" w:asci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eastAsia="仿宋"/>
                <w:sz w:val="32"/>
                <w:szCs w:val="32"/>
              </w:rPr>
              <w:t>省市委纪律要求，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轻车简从，不搞迎来送往。</w:t>
            </w:r>
          </w:p>
        </w:tc>
        <w:tc>
          <w:tcPr>
            <w:tcW w:w="1980" w:type="dxa"/>
            <w:vAlign w:val="center"/>
          </w:tcPr>
          <w:p w14:paraId="6EA6F703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</w:p>
          <w:p w14:paraId="4B7C0EAB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机关各科室</w:t>
            </w:r>
          </w:p>
          <w:p w14:paraId="6385D134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1BD63D3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</w:p>
          <w:p w14:paraId="37FC9E63">
            <w:pPr>
              <w:jc w:val="both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谭家军</w:t>
            </w:r>
          </w:p>
          <w:p w14:paraId="6509A42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5A510329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2018年11月底</w:t>
            </w:r>
          </w:p>
        </w:tc>
      </w:tr>
      <w:tr w14:paraId="6489D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80" w:type="dxa"/>
            <w:vAlign w:val="center"/>
          </w:tcPr>
          <w:p w14:paraId="4EB018B5">
            <w:pPr>
              <w:ind w:firstLine="160" w:firstLineChars="5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4</w:t>
            </w:r>
          </w:p>
        </w:tc>
        <w:tc>
          <w:tcPr>
            <w:tcW w:w="788" w:type="dxa"/>
            <w:vAlign w:val="center"/>
          </w:tcPr>
          <w:p w14:paraId="2E18CBE3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个性</w:t>
            </w:r>
          </w:p>
        </w:tc>
        <w:tc>
          <w:tcPr>
            <w:tcW w:w="2409" w:type="dxa"/>
            <w:vAlign w:val="center"/>
          </w:tcPr>
          <w:p w14:paraId="1ECF82CE">
            <w:pPr>
              <w:spacing w:line="300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要加大对三农工作支援力度</w:t>
            </w:r>
          </w:p>
        </w:tc>
        <w:tc>
          <w:tcPr>
            <w:tcW w:w="5529" w:type="dxa"/>
            <w:vAlign w:val="center"/>
          </w:tcPr>
          <w:p w14:paraId="64EEA493">
            <w:pPr>
              <w:spacing w:line="3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486FCDBE">
            <w:pPr>
              <w:spacing w:line="3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一是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积极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申报供销合作总社农业综合开发土地托管项目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；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二是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加大电商扶贫力度，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继续做好“新网工程”申报，做好宜昌供销十八湾电子商务公司、秭归供销电商小镇、长阳夷农公司、五峰万绿等电商公司的服务和支持力度；三是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支持电商企业与合作社、种养大户、贫困户等建立直采直供关系，发展订单农业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创新农业科技服务，打造一批技术水平高、服务功能全的“三农”服务中心，提升为农服务水平。</w:t>
            </w:r>
          </w:p>
          <w:p w14:paraId="53067114">
            <w:pPr>
              <w:spacing w:line="3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68733DF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经济发展科合作指导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科</w:t>
            </w:r>
          </w:p>
        </w:tc>
        <w:tc>
          <w:tcPr>
            <w:tcW w:w="1455" w:type="dxa"/>
            <w:vAlign w:val="center"/>
          </w:tcPr>
          <w:p w14:paraId="031B5217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曾贤荣胡勤燕</w:t>
            </w:r>
          </w:p>
        </w:tc>
        <w:tc>
          <w:tcPr>
            <w:tcW w:w="1662" w:type="dxa"/>
            <w:vAlign w:val="center"/>
          </w:tcPr>
          <w:p w14:paraId="7A1241B0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201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ascii="方正仿宋_GBK" w:eastAsia="方正仿宋_GBK"/>
                <w:sz w:val="32"/>
                <w:szCs w:val="32"/>
              </w:rPr>
              <w:t>1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月底</w:t>
            </w:r>
          </w:p>
        </w:tc>
      </w:tr>
      <w:tr w14:paraId="5AB7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880" w:type="dxa"/>
            <w:vAlign w:val="center"/>
          </w:tcPr>
          <w:p w14:paraId="425C9C57">
            <w:pPr>
              <w:ind w:firstLine="160" w:firstLineChars="5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5</w:t>
            </w:r>
          </w:p>
        </w:tc>
        <w:tc>
          <w:tcPr>
            <w:tcW w:w="788" w:type="dxa"/>
            <w:vAlign w:val="center"/>
          </w:tcPr>
          <w:p w14:paraId="753E87B5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个性</w:t>
            </w:r>
          </w:p>
        </w:tc>
        <w:tc>
          <w:tcPr>
            <w:tcW w:w="2409" w:type="dxa"/>
            <w:vAlign w:val="center"/>
          </w:tcPr>
          <w:p w14:paraId="626A859D">
            <w:pPr>
              <w:spacing w:line="30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对于原有老职工安置问题要积极解决</w:t>
            </w:r>
          </w:p>
        </w:tc>
        <w:tc>
          <w:tcPr>
            <w:tcW w:w="5529" w:type="dxa"/>
            <w:vAlign w:val="center"/>
          </w:tcPr>
          <w:p w14:paraId="37A9A2F2">
            <w:pPr>
              <w:spacing w:line="300" w:lineRule="exact"/>
              <w:jc w:val="lef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对原有老职工安置问题进行摸排，列出问题清单，明确责任领导及责任人，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切实维护供销社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系统企业职工的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合法权益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980" w:type="dxa"/>
            <w:vAlign w:val="center"/>
          </w:tcPr>
          <w:p w14:paraId="2E444522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经济发展科</w:t>
            </w:r>
          </w:p>
        </w:tc>
        <w:tc>
          <w:tcPr>
            <w:tcW w:w="1455" w:type="dxa"/>
            <w:vAlign w:val="center"/>
          </w:tcPr>
          <w:p w14:paraId="61F8073D">
            <w:pPr>
              <w:ind w:firstLine="160" w:firstLineChars="50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</w:p>
          <w:p w14:paraId="2EDE6719">
            <w:pPr>
              <w:ind w:firstLine="160" w:firstLineChars="50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曾贤荣</w:t>
            </w:r>
          </w:p>
          <w:p w14:paraId="70212977">
            <w:pPr>
              <w:ind w:firstLine="320" w:firstLineChars="1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5D25DD0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14:paraId="650E94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201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月底</w:t>
            </w:r>
          </w:p>
        </w:tc>
      </w:tr>
    </w:tbl>
    <w:p w14:paraId="15B42522"/>
    <w:sectPr>
      <w:pgSz w:w="16838" w:h="11906" w:orient="landscape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4EE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CC5E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CC5E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5E2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C"/>
    <w:rsid w:val="00023D91"/>
    <w:rsid w:val="000716D2"/>
    <w:rsid w:val="000C14A6"/>
    <w:rsid w:val="000C77B6"/>
    <w:rsid w:val="000D1A7B"/>
    <w:rsid w:val="001275AB"/>
    <w:rsid w:val="00163EDE"/>
    <w:rsid w:val="001757BF"/>
    <w:rsid w:val="002031D7"/>
    <w:rsid w:val="002664BC"/>
    <w:rsid w:val="00280A8F"/>
    <w:rsid w:val="002B02B0"/>
    <w:rsid w:val="002B5ACB"/>
    <w:rsid w:val="002F2ACD"/>
    <w:rsid w:val="00327122"/>
    <w:rsid w:val="00352870"/>
    <w:rsid w:val="0036553C"/>
    <w:rsid w:val="0037175A"/>
    <w:rsid w:val="003F205D"/>
    <w:rsid w:val="004008A3"/>
    <w:rsid w:val="004126C1"/>
    <w:rsid w:val="00420EAA"/>
    <w:rsid w:val="00496436"/>
    <w:rsid w:val="004B2DD3"/>
    <w:rsid w:val="004C39AD"/>
    <w:rsid w:val="004D2D25"/>
    <w:rsid w:val="0051617B"/>
    <w:rsid w:val="00520B3B"/>
    <w:rsid w:val="0052519B"/>
    <w:rsid w:val="00552981"/>
    <w:rsid w:val="0056363A"/>
    <w:rsid w:val="00576799"/>
    <w:rsid w:val="00592189"/>
    <w:rsid w:val="005B23E2"/>
    <w:rsid w:val="005D3DC8"/>
    <w:rsid w:val="005E1035"/>
    <w:rsid w:val="005E4DA8"/>
    <w:rsid w:val="00607995"/>
    <w:rsid w:val="0067070D"/>
    <w:rsid w:val="006C3ED4"/>
    <w:rsid w:val="006D778F"/>
    <w:rsid w:val="006F72D2"/>
    <w:rsid w:val="007014A7"/>
    <w:rsid w:val="00711925"/>
    <w:rsid w:val="007236BD"/>
    <w:rsid w:val="0077066C"/>
    <w:rsid w:val="007D3281"/>
    <w:rsid w:val="00813081"/>
    <w:rsid w:val="00857BE4"/>
    <w:rsid w:val="00860D6B"/>
    <w:rsid w:val="00895043"/>
    <w:rsid w:val="008A7605"/>
    <w:rsid w:val="008E04D3"/>
    <w:rsid w:val="00903D64"/>
    <w:rsid w:val="0098435B"/>
    <w:rsid w:val="009B44EB"/>
    <w:rsid w:val="009F7B61"/>
    <w:rsid w:val="00A468D8"/>
    <w:rsid w:val="00AD0308"/>
    <w:rsid w:val="00AD7068"/>
    <w:rsid w:val="00AF669C"/>
    <w:rsid w:val="00B37D0B"/>
    <w:rsid w:val="00B656A0"/>
    <w:rsid w:val="00B909D9"/>
    <w:rsid w:val="00C607D8"/>
    <w:rsid w:val="00C95243"/>
    <w:rsid w:val="00D025C6"/>
    <w:rsid w:val="00D43B03"/>
    <w:rsid w:val="00D64F70"/>
    <w:rsid w:val="00D71F52"/>
    <w:rsid w:val="00D75474"/>
    <w:rsid w:val="00D86899"/>
    <w:rsid w:val="00DB6204"/>
    <w:rsid w:val="00DD6398"/>
    <w:rsid w:val="00DF6484"/>
    <w:rsid w:val="00F02E5B"/>
    <w:rsid w:val="00F336B0"/>
    <w:rsid w:val="00F47C60"/>
    <w:rsid w:val="00F61FDE"/>
    <w:rsid w:val="00FD6D65"/>
    <w:rsid w:val="086F312F"/>
    <w:rsid w:val="0EC3216C"/>
    <w:rsid w:val="11DD45E1"/>
    <w:rsid w:val="18BB288B"/>
    <w:rsid w:val="248305CC"/>
    <w:rsid w:val="25EB0E66"/>
    <w:rsid w:val="2C7B23E7"/>
    <w:rsid w:val="2E637A8D"/>
    <w:rsid w:val="340929A8"/>
    <w:rsid w:val="3848522D"/>
    <w:rsid w:val="40F32F59"/>
    <w:rsid w:val="47144F71"/>
    <w:rsid w:val="477031A1"/>
    <w:rsid w:val="4D2A1ABC"/>
    <w:rsid w:val="4DB02C4C"/>
    <w:rsid w:val="4DFA69E0"/>
    <w:rsid w:val="5C922E70"/>
    <w:rsid w:val="5F46756E"/>
    <w:rsid w:val="624D7C67"/>
    <w:rsid w:val="64290ED4"/>
    <w:rsid w:val="64A60EFA"/>
    <w:rsid w:val="66D51351"/>
    <w:rsid w:val="6E205359"/>
    <w:rsid w:val="71944D02"/>
    <w:rsid w:val="78E738F5"/>
    <w:rsid w:val="7DFBDA69"/>
    <w:rsid w:val="7E4070BD"/>
    <w:rsid w:val="7E5734BD"/>
    <w:rsid w:val="FD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www.dbxxt.com</Company>
  <Pages>4</Pages>
  <Words>224</Words>
  <Characters>1280</Characters>
  <Lines>10</Lines>
  <Paragraphs>3</Paragraphs>
  <TotalTime>5</TotalTime>
  <ScaleCrop>false</ScaleCrop>
  <LinksUpToDate>false</LinksUpToDate>
  <CharactersWithSpaces>1501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2017-07-05T08:47:00Z</dcterms:created>
  <dc:creator>Administrator</dc:creator>
  <cp:lastModifiedBy>greatwall</cp:lastModifiedBy>
  <cp:lastPrinted>2017-07-06T08:49:00Z</cp:lastPrinted>
  <dcterms:modified xsi:type="dcterms:W3CDTF">2026-03-16T09:23:24Z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FCBA745E15C867BE8C5BB76943E2D7EB_43</vt:lpwstr>
  </property>
</Properties>
</file>