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CESI小标宋-GB2312" w:cs="Times New Roman"/>
          <w:strike w:val="0"/>
          <w:color w:val="auto"/>
          <w:sz w:val="40"/>
          <w:szCs w:val="40"/>
        </w:rPr>
      </w:pPr>
    </w:p>
    <w:p>
      <w:pPr>
        <w:pStyle w:val="2"/>
        <w:rPr>
          <w:rFonts w:hint="default"/>
        </w:rPr>
      </w:pPr>
    </w:p>
    <w:p>
      <w:pPr>
        <w:spacing w:line="580" w:lineRule="exact"/>
        <w:jc w:val="center"/>
        <w:rPr>
          <w:rFonts w:hint="default" w:ascii="Times New Roman" w:hAnsi="Times New Roman" w:eastAsia="方正小标宋简体" w:cs="Times New Roman"/>
          <w:b w:val="0"/>
          <w:bCs w:val="0"/>
          <w:strike w:val="0"/>
          <w:color w:val="auto"/>
          <w:sz w:val="44"/>
          <w:szCs w:val="44"/>
        </w:rPr>
      </w:pPr>
      <w:bookmarkStart w:id="2" w:name="_GoBack"/>
      <w:bookmarkStart w:id="0" w:name="OLE_LINK1"/>
      <w:r>
        <w:rPr>
          <w:rFonts w:hint="eastAsia" w:eastAsia="方正小标宋简体" w:cs="Times New Roman"/>
          <w:b w:val="0"/>
          <w:bCs w:val="0"/>
          <w:strike w:val="0"/>
          <w:color w:val="auto"/>
          <w:sz w:val="44"/>
          <w:szCs w:val="44"/>
          <w:lang w:eastAsia="zh-CN"/>
        </w:rPr>
        <w:t>宜昌市市场监督管理局</w:t>
      </w:r>
      <w:bookmarkEnd w:id="0"/>
      <w:r>
        <w:rPr>
          <w:rFonts w:hint="default" w:ascii="Times New Roman" w:hAnsi="Times New Roman" w:eastAsia="方正小标宋简体" w:cs="Times New Roman"/>
          <w:b w:val="0"/>
          <w:bCs w:val="0"/>
          <w:strike w:val="0"/>
          <w:color w:val="auto"/>
          <w:sz w:val="44"/>
          <w:szCs w:val="44"/>
          <w:lang w:val="en-US" w:eastAsia="zh-CN"/>
        </w:rPr>
        <w:t>2024</w:t>
      </w:r>
      <w:r>
        <w:rPr>
          <w:rFonts w:hint="default" w:ascii="Times New Roman" w:hAnsi="Times New Roman" w:eastAsia="方正小标宋简体" w:cs="Times New Roman"/>
          <w:b w:val="0"/>
          <w:bCs w:val="0"/>
          <w:strike w:val="0"/>
          <w:color w:val="auto"/>
          <w:sz w:val="44"/>
          <w:szCs w:val="44"/>
        </w:rPr>
        <w:t>年度行政执法统计年报</w:t>
      </w:r>
    </w:p>
    <w:bookmarkEnd w:id="2"/>
    <w:p>
      <w:pPr>
        <w:spacing w:line="580" w:lineRule="exact"/>
        <w:jc w:val="left"/>
        <w:rPr>
          <w:rFonts w:hint="default" w:ascii="Times New Roman" w:hAnsi="Times New Roman" w:eastAsia="国标楷体" w:cs="Times New Roman"/>
          <w:strike w:val="0"/>
          <w:color w:val="auto"/>
          <w:sz w:val="32"/>
          <w:szCs w:val="32"/>
          <w:lang w:eastAsia="zh-CN"/>
        </w:rPr>
      </w:pPr>
    </w:p>
    <w:p>
      <w:pPr>
        <w:spacing w:line="580" w:lineRule="exact"/>
        <w:jc w:val="left"/>
        <w:rPr>
          <w:rFonts w:hint="default" w:ascii="Times New Roman" w:hAnsi="Times New Roman" w:eastAsia="CESI黑体-GB2312" w:cs="Times New Roman"/>
          <w:strike w:val="0"/>
          <w:color w:val="auto"/>
          <w:sz w:val="32"/>
          <w:szCs w:val="32"/>
        </w:rPr>
      </w:pPr>
      <w:r>
        <w:rPr>
          <w:rFonts w:hint="eastAsia" w:ascii="Times New Roman" w:hAnsi="Times New Roman" w:eastAsia="CESI黑体-GB2312" w:cs="Times New Roman"/>
          <w:strike w:val="0"/>
          <w:color w:val="auto"/>
          <w:sz w:val="32"/>
          <w:szCs w:val="32"/>
          <w:lang w:eastAsia="zh-CN"/>
        </w:rPr>
        <w:t>一、</w:t>
      </w:r>
      <w:r>
        <w:rPr>
          <w:rFonts w:hint="default" w:ascii="Times New Roman" w:hAnsi="Times New Roman" w:eastAsia="CESI黑体-GB2312" w:cs="Times New Roman"/>
          <w:strike w:val="0"/>
          <w:color w:val="auto"/>
          <w:sz w:val="32"/>
          <w:szCs w:val="32"/>
        </w:rPr>
        <w:t>行政执法主体概况</w:t>
      </w:r>
    </w:p>
    <w:tbl>
      <w:tblPr>
        <w:tblStyle w:val="6"/>
        <w:tblpPr w:leftFromText="180" w:rightFromText="180" w:vertAnchor="text" w:horzAnchor="page" w:tblpX="1361" w:tblpY="307"/>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0"/>
        <w:gridCol w:w="738"/>
        <w:gridCol w:w="899"/>
        <w:gridCol w:w="846"/>
        <w:gridCol w:w="1004"/>
        <w:gridCol w:w="707"/>
        <w:gridCol w:w="856"/>
        <w:gridCol w:w="906"/>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440" w:type="dxa"/>
            <w:gridSpan w:val="10"/>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val="en-US" w:eastAsia="zh-CN"/>
              </w:rPr>
            </w:pPr>
            <w:r>
              <w:rPr>
                <w:rFonts w:hint="eastAsia" w:ascii="黑体" w:hAnsi="黑体" w:eastAsia="黑体" w:cs="黑体"/>
                <w:b w:val="0"/>
                <w:bCs w:val="0"/>
                <w:strike w:val="0"/>
                <w:color w:val="auto"/>
                <w:sz w:val="21"/>
                <w:szCs w:val="21"/>
                <w:vertAlign w:val="baseline"/>
                <w:lang w:val="en-US" w:eastAsia="zh-CN"/>
              </w:rPr>
              <w:t>行政执法主体基本信息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单位</w:t>
            </w:r>
          </w:p>
        </w:tc>
        <w:tc>
          <w:tcPr>
            <w:tcW w:w="10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行政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机关</w:t>
            </w:r>
          </w:p>
        </w:tc>
        <w:tc>
          <w:tcPr>
            <w:tcW w:w="7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授权组织</w:t>
            </w:r>
          </w:p>
        </w:tc>
        <w:tc>
          <w:tcPr>
            <w:tcW w:w="8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受委托组织</w:t>
            </w:r>
          </w:p>
        </w:tc>
        <w:tc>
          <w:tcPr>
            <w:tcW w:w="8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内设法制机构（个）</w:t>
            </w:r>
          </w:p>
        </w:tc>
        <w:tc>
          <w:tcPr>
            <w:tcW w:w="10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内设行政执法机构（个）</w:t>
            </w:r>
          </w:p>
        </w:tc>
        <w:tc>
          <w:tcPr>
            <w:tcW w:w="7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行政执法人员</w:t>
            </w:r>
          </w:p>
        </w:tc>
        <w:tc>
          <w:tcPr>
            <w:tcW w:w="8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持证行政执法人员</w:t>
            </w:r>
          </w:p>
        </w:tc>
        <w:tc>
          <w:tcPr>
            <w:tcW w:w="9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rPr>
            </w:pPr>
            <w:r>
              <w:rPr>
                <w:rFonts w:hint="eastAsia" w:ascii="黑体" w:hAnsi="黑体" w:eastAsia="黑体" w:cs="黑体"/>
                <w:b w:val="0"/>
                <w:bCs w:val="0"/>
                <w:strike w:val="0"/>
                <w:color w:val="auto"/>
                <w:sz w:val="21"/>
                <w:szCs w:val="21"/>
                <w:vertAlign w:val="baseline"/>
                <w:lang w:eastAsia="zh-CN"/>
              </w:rPr>
              <w:t>行政执法监督人员</w:t>
            </w:r>
          </w:p>
        </w:tc>
        <w:tc>
          <w:tcPr>
            <w:tcW w:w="110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trike w:val="0"/>
                <w:color w:val="auto"/>
                <w:sz w:val="21"/>
                <w:szCs w:val="21"/>
                <w:vertAlign w:val="baseline"/>
                <w:lang w:eastAsia="zh-CN"/>
              </w:rPr>
            </w:pPr>
            <w:r>
              <w:rPr>
                <w:rFonts w:hint="eastAsia" w:ascii="黑体" w:hAnsi="黑体" w:eastAsia="黑体" w:cs="黑体"/>
                <w:b w:val="0"/>
                <w:bCs w:val="0"/>
                <w:strike w:val="0"/>
                <w:color w:val="auto"/>
                <w:sz w:val="21"/>
                <w:szCs w:val="21"/>
                <w:vertAlign w:val="baseline"/>
                <w:lang w:eastAsia="zh-CN"/>
              </w:rPr>
              <w:t>持证行政执法监督人员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trike w:val="0"/>
                <w:color w:val="auto"/>
                <w:sz w:val="21"/>
                <w:szCs w:val="21"/>
                <w:vertAlign w:val="baseline"/>
                <w:lang w:val="en-US" w:eastAsia="zh-CN"/>
              </w:rPr>
            </w:pPr>
            <w:r>
              <w:rPr>
                <w:rFonts w:hint="eastAsia" w:ascii="仿宋_GB2312" w:hAnsi="仿宋_GB2312" w:eastAsia="仿宋_GB2312" w:cs="仿宋_GB2312"/>
                <w:b w:val="0"/>
                <w:bCs w:val="0"/>
                <w:strike w:val="0"/>
                <w:color w:val="auto"/>
                <w:sz w:val="21"/>
                <w:szCs w:val="21"/>
                <w:vertAlign w:val="baseline"/>
                <w:lang w:eastAsia="zh-CN"/>
              </w:rPr>
              <w:t>市本级单位</w:t>
            </w:r>
          </w:p>
        </w:tc>
        <w:tc>
          <w:tcPr>
            <w:tcW w:w="101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w:t>
            </w:r>
          </w:p>
        </w:tc>
        <w:tc>
          <w:tcPr>
            <w:tcW w:w="738"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9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4</w:t>
            </w:r>
          </w:p>
        </w:tc>
        <w:tc>
          <w:tcPr>
            <w:tcW w:w="846"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w:t>
            </w:r>
          </w:p>
        </w:tc>
        <w:tc>
          <w:tcPr>
            <w:tcW w:w="1004"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07"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100</w:t>
            </w:r>
          </w:p>
        </w:tc>
        <w:tc>
          <w:tcPr>
            <w:tcW w:w="856"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100</w:t>
            </w:r>
          </w:p>
        </w:tc>
        <w:tc>
          <w:tcPr>
            <w:tcW w:w="906"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12</w:t>
            </w:r>
          </w:p>
        </w:tc>
        <w:tc>
          <w:tcPr>
            <w:tcW w:w="1106"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val="0"/>
                <w:strike w:val="0"/>
                <w:color w:val="auto"/>
                <w:kern w:val="2"/>
                <w:sz w:val="21"/>
                <w:szCs w:val="21"/>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val="0"/>
                <w:strike w:val="0"/>
                <w:color w:val="auto"/>
                <w:kern w:val="2"/>
                <w:sz w:val="21"/>
                <w:szCs w:val="21"/>
                <w:vertAlign w:val="baseline"/>
                <w:lang w:val="en-US" w:eastAsia="zh-CN" w:bidi="ar-SA"/>
              </w:rPr>
            </w:pPr>
            <w:r>
              <w:rPr>
                <w:rFonts w:hint="eastAsia" w:ascii="仿宋_GB2312" w:hAnsi="仿宋_GB2312" w:eastAsia="仿宋_GB2312" w:cs="仿宋_GB2312"/>
                <w:b w:val="0"/>
                <w:bCs w:val="0"/>
                <w:strike w:val="0"/>
                <w:color w:val="auto"/>
                <w:kern w:val="2"/>
                <w:sz w:val="21"/>
                <w:szCs w:val="21"/>
                <w:vertAlign w:val="baseline"/>
                <w:lang w:val="en-US" w:eastAsia="zh-CN" w:bidi="ar-SA"/>
              </w:rPr>
              <w:t>县市区单位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val="0"/>
                <w:strike w:val="0"/>
                <w:color w:val="auto"/>
                <w:kern w:val="2"/>
                <w:sz w:val="21"/>
                <w:szCs w:val="21"/>
                <w:vertAlign w:val="baseline"/>
                <w:lang w:val="en-US" w:eastAsia="zh-CN" w:bidi="ar-SA"/>
              </w:rPr>
            </w:pPr>
          </w:p>
        </w:tc>
        <w:tc>
          <w:tcPr>
            <w:tcW w:w="10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14</w:t>
            </w:r>
          </w:p>
        </w:tc>
        <w:tc>
          <w:tcPr>
            <w:tcW w:w="738"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eastAsia="仿宋_GB2312" w:cs="Times New Roman"/>
                <w:b w:val="0"/>
                <w:bCs w:val="0"/>
                <w:i w:val="0"/>
                <w:iCs w:val="0"/>
                <w:color w:val="000000"/>
                <w:kern w:val="0"/>
                <w:sz w:val="22"/>
                <w:szCs w:val="22"/>
                <w:u w:val="none"/>
                <w:lang w:val="en-US" w:eastAsia="zh-CN" w:bidi="ar"/>
              </w:rPr>
              <w:t>0</w:t>
            </w:r>
          </w:p>
        </w:tc>
        <w:tc>
          <w:tcPr>
            <w:tcW w:w="899"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7</w:t>
            </w:r>
          </w:p>
        </w:tc>
        <w:tc>
          <w:tcPr>
            <w:tcW w:w="84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13</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114</w:t>
            </w:r>
          </w:p>
        </w:tc>
        <w:tc>
          <w:tcPr>
            <w:tcW w:w="70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1409</w:t>
            </w:r>
          </w:p>
        </w:tc>
        <w:tc>
          <w:tcPr>
            <w:tcW w:w="85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1378</w:t>
            </w:r>
          </w:p>
        </w:tc>
        <w:tc>
          <w:tcPr>
            <w:tcW w:w="90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51</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32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仿宋_GB2312" w:cs="Times New Roman"/>
          <w:b/>
          <w:bCs/>
          <w:strike w:val="0"/>
          <w:color w:val="auto"/>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default" w:ascii="Times New Roman" w:hAnsi="Times New Roman" w:eastAsia="仿宋_GB2312" w:cs="Times New Roman"/>
          <w:strike w:val="0"/>
          <w:color w:val="auto"/>
          <w:kern w:val="0"/>
          <w:sz w:val="21"/>
          <w:szCs w:val="21"/>
          <w:lang w:val="en-US" w:eastAsia="zh-CN" w:bidi="ar-SA"/>
        </w:rPr>
      </w:pPr>
      <w:r>
        <w:rPr>
          <w:rFonts w:hint="default" w:ascii="Times New Roman" w:hAnsi="Times New Roman" w:eastAsia="仿宋_GB2312" w:cs="Times New Roman"/>
          <w:b/>
          <w:bCs/>
          <w:strike w:val="0"/>
          <w:color w:val="auto"/>
          <w:kern w:val="0"/>
          <w:sz w:val="21"/>
          <w:szCs w:val="21"/>
          <w:lang w:val="en-US" w:eastAsia="zh-CN" w:bidi="ar-SA"/>
        </w:rPr>
        <w:t>说明：市直单位填表格中的第1、2列数据</w:t>
      </w:r>
      <w:r>
        <w:rPr>
          <w:rFonts w:hint="eastAsia" w:eastAsia="仿宋_GB2312" w:cs="Times New Roman"/>
          <w:b/>
          <w:bCs/>
          <w:strike w:val="0"/>
          <w:color w:val="auto"/>
          <w:kern w:val="0"/>
          <w:sz w:val="21"/>
          <w:szCs w:val="21"/>
          <w:lang w:val="en-US" w:eastAsia="zh-CN" w:bidi="ar-SA"/>
        </w:rPr>
        <w:t>，</w:t>
      </w:r>
      <w:r>
        <w:rPr>
          <w:rFonts w:hint="default" w:ascii="Times New Roman" w:hAnsi="Times New Roman" w:eastAsia="仿宋_GB2312" w:cs="Times New Roman"/>
          <w:b/>
          <w:bCs/>
          <w:strike w:val="0"/>
          <w:color w:val="auto"/>
          <w:kern w:val="0"/>
          <w:sz w:val="21"/>
          <w:szCs w:val="21"/>
          <w:lang w:val="en-US" w:eastAsia="zh-CN" w:bidi="ar-SA"/>
        </w:rPr>
        <w:t>下同。</w:t>
      </w:r>
      <w:r>
        <w:rPr>
          <w:rFonts w:hint="default" w:ascii="Times New Roman" w:hAnsi="Times New Roman" w:eastAsia="仿宋_GB2312" w:cs="Times New Roman"/>
          <w:strike w:val="0"/>
          <w:color w:val="auto"/>
          <w:kern w:val="0"/>
          <w:sz w:val="21"/>
          <w:szCs w:val="21"/>
          <w:lang w:val="en-US" w:eastAsia="zh-CN" w:bidi="ar-SA"/>
        </w:rPr>
        <w:t>行政执法主体分为三类即具有行政执法权的行政机关；法律、法规授权的具有管理公共事务职能的组织；受委托组织。行政执法人员是指本单位行政执法岗位的工作人员，包括分管领导和主要领导。行政执法监督人员是指本单位从事行政执法监督工作的人员，一般指本单位内设法制机构工作人员，包括分管领导和主要领导。</w:t>
      </w:r>
      <w:r>
        <w:rPr>
          <w:rFonts w:hint="default" w:ascii="Times New Roman" w:hAnsi="Times New Roman" w:eastAsia="仿宋_GB2312" w:cs="Times New Roman"/>
          <w:b/>
          <w:bCs/>
          <w:strike w:val="0"/>
          <w:color w:val="auto"/>
          <w:kern w:val="0"/>
          <w:sz w:val="21"/>
          <w:szCs w:val="21"/>
          <w:lang w:val="en-US" w:eastAsia="zh-CN" w:bidi="ar-SA"/>
        </w:rPr>
        <w:t>各县市区</w:t>
      </w:r>
      <w:r>
        <w:rPr>
          <w:rFonts w:hint="default" w:ascii="Times New Roman" w:hAnsi="Times New Roman" w:eastAsia="仿宋_GB2312" w:cs="Times New Roman"/>
          <w:strike w:val="0"/>
          <w:color w:val="auto"/>
          <w:kern w:val="0"/>
          <w:sz w:val="21"/>
          <w:szCs w:val="21"/>
          <w:lang w:val="en-US" w:eastAsia="zh-CN" w:bidi="ar-SA"/>
        </w:rPr>
        <w:t>统计的行政执法监督人员和持证行政执法监督人员时，用“+”分别表示县、乡二级司法行政机关行政执法监督人员数量和其他行政执法单位行政执法监督人员数量，统计口径包括分管领导和主要领导。如宜都市行政执法监督人员数量：***（县市区司法局行政执法监督专职队伍）+***（乡镇/街道司法所行政执法监督专职队伍）+***（本辖区行政执法单位的行政执法监督队伍总数）</w:t>
      </w:r>
    </w:p>
    <w:p>
      <w:pPr>
        <w:widowControl w:val="0"/>
        <w:numPr>
          <w:ilvl w:val="0"/>
          <w:numId w:val="0"/>
        </w:numPr>
        <w:spacing w:line="580" w:lineRule="exact"/>
        <w:jc w:val="both"/>
        <w:rPr>
          <w:rFonts w:hint="default" w:ascii="Times New Roman" w:hAnsi="Times New Roman" w:eastAsia="CESI黑体-GB2312" w:cs="Times New Roman"/>
          <w:strike w:val="0"/>
          <w:color w:val="auto"/>
          <w:sz w:val="32"/>
          <w:szCs w:val="32"/>
        </w:rPr>
      </w:pPr>
    </w:p>
    <w:p>
      <w:pPr>
        <w:spacing w:line="580" w:lineRule="exact"/>
        <w:ind w:firstLine="0" w:firstLineChars="0"/>
        <w:rPr>
          <w:rFonts w:hint="default" w:ascii="Times New Roman" w:hAnsi="Times New Roman" w:eastAsia="CESI黑体-GB2312" w:cs="Times New Roman"/>
          <w:strike w:val="0"/>
          <w:color w:val="auto"/>
          <w:sz w:val="32"/>
          <w:szCs w:val="32"/>
        </w:rPr>
      </w:pPr>
      <w:r>
        <w:rPr>
          <w:rFonts w:hint="default" w:ascii="Times New Roman" w:hAnsi="Times New Roman" w:eastAsia="CESI黑体-GB2312" w:cs="Times New Roman"/>
          <w:strike w:val="0"/>
          <w:color w:val="auto"/>
          <w:sz w:val="32"/>
          <w:szCs w:val="32"/>
        </w:rPr>
        <w:br w:type="page"/>
      </w:r>
      <w:r>
        <w:rPr>
          <w:rFonts w:hint="default" w:ascii="Times New Roman" w:hAnsi="Times New Roman" w:eastAsia="CESI黑体-GB2312" w:cs="Times New Roman"/>
          <w:strike w:val="0"/>
          <w:color w:val="auto"/>
          <w:sz w:val="32"/>
          <w:szCs w:val="32"/>
        </w:rPr>
        <w:t>二、</w:t>
      </w:r>
      <w:r>
        <w:rPr>
          <w:rFonts w:hint="default" w:ascii="Times New Roman" w:hAnsi="Times New Roman" w:eastAsia="CESI黑体-GB2312" w:cs="Times New Roman"/>
          <w:strike w:val="0"/>
          <w:color w:val="auto"/>
          <w:sz w:val="32"/>
          <w:szCs w:val="32"/>
          <w:lang w:eastAsia="zh-CN"/>
        </w:rPr>
        <w:t>2024</w:t>
      </w:r>
      <w:r>
        <w:rPr>
          <w:rFonts w:hint="default" w:ascii="Times New Roman" w:hAnsi="Times New Roman" w:eastAsia="CESI黑体-GB2312" w:cs="Times New Roman"/>
          <w:strike w:val="0"/>
          <w:color w:val="auto"/>
          <w:sz w:val="32"/>
          <w:szCs w:val="32"/>
        </w:rPr>
        <w:t>年度行政执法案件情况</w:t>
      </w:r>
    </w:p>
    <w:p>
      <w:pPr>
        <w:spacing w:line="580" w:lineRule="exact"/>
        <w:ind w:firstLine="0" w:firstLineChars="0"/>
        <w:rPr>
          <w:rFonts w:hint="default" w:ascii="Times New Roman" w:hAnsi="Times New Roman" w:eastAsia="CESI黑体-GB2312" w:cs="Times New Roman"/>
          <w:strike w:val="0"/>
          <w:color w:val="auto"/>
          <w:sz w:val="32"/>
          <w:szCs w:val="32"/>
          <w:lang w:eastAsia="zh-CN"/>
        </w:rPr>
      </w:pPr>
    </w:p>
    <w:p>
      <w:pPr>
        <w:pStyle w:val="4"/>
        <w:widowControl/>
        <w:spacing w:before="0" w:beforeAutospacing="0" w:after="0" w:afterAutospacing="0" w:line="580" w:lineRule="exact"/>
        <w:ind w:firstLine="0" w:firstLineChars="0"/>
        <w:jc w:val="center"/>
        <w:rPr>
          <w:rFonts w:hint="default" w:ascii="Times New Roman" w:hAnsi="Times New Roman" w:eastAsia="CESI楷体-GB2312" w:cs="Times New Roman"/>
          <w:b w:val="0"/>
          <w:bCs w:val="0"/>
          <w:strike w:val="0"/>
          <w:color w:val="auto"/>
          <w:sz w:val="32"/>
          <w:szCs w:val="32"/>
        </w:rPr>
      </w:pPr>
      <w:r>
        <w:rPr>
          <w:rFonts w:hint="default" w:ascii="Times New Roman" w:hAnsi="Times New Roman" w:eastAsia="CESI楷体-GB2312" w:cs="Times New Roman"/>
          <w:b w:val="0"/>
          <w:bCs w:val="0"/>
          <w:strike w:val="0"/>
          <w:color w:val="auto"/>
          <w:sz w:val="32"/>
          <w:szCs w:val="32"/>
        </w:rPr>
        <w:t>（一）</w:t>
      </w:r>
      <w:r>
        <w:rPr>
          <w:rFonts w:hint="default" w:ascii="Times New Roman" w:hAnsi="Times New Roman" w:eastAsia="CESI楷体-GB2312" w:cs="Times New Roman"/>
          <w:b w:val="0"/>
          <w:bCs w:val="0"/>
          <w:strike w:val="0"/>
          <w:color w:val="auto"/>
          <w:sz w:val="32"/>
          <w:szCs w:val="32"/>
          <w:lang w:eastAsia="zh-CN"/>
        </w:rPr>
        <w:t>2024</w:t>
      </w:r>
      <w:r>
        <w:rPr>
          <w:rFonts w:hint="default" w:ascii="Times New Roman" w:hAnsi="Times New Roman" w:eastAsia="CESI楷体-GB2312" w:cs="Times New Roman"/>
          <w:b w:val="0"/>
          <w:bCs w:val="0"/>
          <w:strike w:val="0"/>
          <w:color w:val="auto"/>
          <w:sz w:val="32"/>
          <w:szCs w:val="32"/>
        </w:rPr>
        <w:t>年行政处罚实施情况统计表</w:t>
      </w:r>
    </w:p>
    <w:tbl>
      <w:tblPr>
        <w:tblStyle w:val="5"/>
        <w:tblW w:w="87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958"/>
        <w:gridCol w:w="1086"/>
        <w:gridCol w:w="619"/>
        <w:gridCol w:w="988"/>
        <w:gridCol w:w="1106"/>
        <w:gridCol w:w="825"/>
        <w:gridCol w:w="919"/>
        <w:gridCol w:w="919"/>
        <w:gridCol w:w="1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74" w:hRule="atLeast"/>
          <w:jc w:val="center"/>
        </w:trPr>
        <w:tc>
          <w:tcPr>
            <w:tcW w:w="8740" w:type="dxa"/>
            <w:gridSpan w:val="9"/>
            <w:noWrap/>
            <w:tcMar>
              <w:top w:w="0" w:type="dxa"/>
              <w:left w:w="84" w:type="dxa"/>
              <w:bottom w:w="0" w:type="dxa"/>
              <w:right w:w="84" w:type="dxa"/>
            </w:tcMar>
            <w:vAlign w:val="center"/>
          </w:tcPr>
          <w:p>
            <w:pPr>
              <w:pStyle w:val="4"/>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行政处罚实施数量（宗）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94" w:hRule="atLeast"/>
          <w:jc w:val="center"/>
        </w:trPr>
        <w:tc>
          <w:tcPr>
            <w:tcW w:w="958"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单位</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名称</w:t>
            </w:r>
          </w:p>
        </w:tc>
        <w:tc>
          <w:tcPr>
            <w:tcW w:w="1086"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警告</w:t>
            </w:r>
          </w:p>
        </w:tc>
        <w:tc>
          <w:tcPr>
            <w:tcW w:w="619"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通报批评</w:t>
            </w:r>
          </w:p>
        </w:tc>
        <w:tc>
          <w:tcPr>
            <w:tcW w:w="988"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罚款</w:t>
            </w:r>
          </w:p>
        </w:tc>
        <w:tc>
          <w:tcPr>
            <w:tcW w:w="1106"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没收违法所得</w:t>
            </w:r>
          </w:p>
        </w:tc>
        <w:tc>
          <w:tcPr>
            <w:tcW w:w="825"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没收非法财物</w:t>
            </w:r>
          </w:p>
        </w:tc>
        <w:tc>
          <w:tcPr>
            <w:tcW w:w="919"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暂扣许可证件</w:t>
            </w:r>
          </w:p>
        </w:tc>
        <w:tc>
          <w:tcPr>
            <w:tcW w:w="919"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降低资质等级</w:t>
            </w:r>
          </w:p>
        </w:tc>
        <w:tc>
          <w:tcPr>
            <w:tcW w:w="1320"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rPr>
              <w:t>吊销许可证件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958" w:type="dxa"/>
            <w:tcBorders>
              <w:bottom w:val="single" w:color="auto" w:sz="4" w:space="0"/>
            </w:tcBorders>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仿宋-GB2312" w:cs="Times New Roman"/>
                <w:strike w:val="0"/>
                <w:color w:val="auto"/>
                <w:sz w:val="21"/>
                <w:szCs w:val="21"/>
                <w:lang w:eastAsia="zh-CN"/>
              </w:rPr>
            </w:pPr>
            <w:r>
              <w:rPr>
                <w:rFonts w:hint="default" w:ascii="Times New Roman" w:hAnsi="Times New Roman" w:eastAsia="CESI仿宋-GB2312" w:cs="Times New Roman"/>
                <w:strike w:val="0"/>
                <w:color w:val="auto"/>
                <w:sz w:val="21"/>
                <w:szCs w:val="21"/>
                <w:lang w:eastAsia="zh-CN"/>
              </w:rPr>
              <w:t>市本级单位</w:t>
            </w:r>
          </w:p>
        </w:tc>
        <w:tc>
          <w:tcPr>
            <w:tcW w:w="1086"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19"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88"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106"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2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19"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19"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3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62" w:hRule="atLeast"/>
          <w:jc w:val="center"/>
        </w:trPr>
        <w:tc>
          <w:tcPr>
            <w:tcW w:w="958" w:type="dxa"/>
            <w:tcBorders>
              <w:top w:val="single" w:color="auto" w:sz="4" w:space="0"/>
              <w:bottom w:val="single" w:color="auto" w:sz="4" w:space="0"/>
            </w:tcBorders>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仿宋-GB2312" w:cs="Times New Roman"/>
                <w:strike w:val="0"/>
                <w:color w:val="auto"/>
                <w:sz w:val="21"/>
                <w:szCs w:val="21"/>
                <w:lang w:eastAsia="zh-CN"/>
              </w:rPr>
            </w:pPr>
            <w:r>
              <w:rPr>
                <w:rFonts w:hint="default" w:ascii="Times New Roman" w:hAnsi="Times New Roman" w:eastAsia="CESI仿宋-GB2312" w:cs="Times New Roman"/>
                <w:strike w:val="0"/>
                <w:color w:val="auto"/>
                <w:sz w:val="21"/>
                <w:szCs w:val="21"/>
                <w:lang w:eastAsia="zh-CN"/>
              </w:rPr>
              <w:t>县市区单位</w:t>
            </w:r>
          </w:p>
        </w:tc>
        <w:tc>
          <w:tcPr>
            <w:tcW w:w="1086"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1224</w:t>
            </w:r>
          </w:p>
        </w:tc>
        <w:tc>
          <w:tcPr>
            <w:tcW w:w="619"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4</w:t>
            </w:r>
          </w:p>
        </w:tc>
        <w:tc>
          <w:tcPr>
            <w:tcW w:w="988"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1388</w:t>
            </w:r>
          </w:p>
        </w:tc>
        <w:tc>
          <w:tcPr>
            <w:tcW w:w="1106"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337</w:t>
            </w:r>
          </w:p>
        </w:tc>
        <w:tc>
          <w:tcPr>
            <w:tcW w:w="82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395</w:t>
            </w:r>
          </w:p>
        </w:tc>
        <w:tc>
          <w:tcPr>
            <w:tcW w:w="919"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19"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3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11" w:hRule="atLeast"/>
          <w:jc w:val="center"/>
        </w:trPr>
        <w:tc>
          <w:tcPr>
            <w:tcW w:w="958" w:type="dxa"/>
            <w:tcBorders>
              <w:top w:val="single" w:color="auto" w:sz="4" w:space="0"/>
              <w:bottom w:val="single" w:color="auto" w:sz="4" w:space="0"/>
            </w:tcBorders>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单位</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仿宋-GB2312" w:cs="Times New Roman"/>
                <w:strike w:val="0"/>
                <w:color w:val="auto"/>
                <w:sz w:val="21"/>
                <w:szCs w:val="21"/>
              </w:rPr>
            </w:pPr>
            <w:r>
              <w:rPr>
                <w:rStyle w:val="8"/>
                <w:rFonts w:hint="default" w:ascii="Times New Roman" w:hAnsi="Times New Roman" w:eastAsia="CESI黑体-GB2312" w:cs="Times New Roman"/>
                <w:b w:val="0"/>
                <w:bCs/>
                <w:strike w:val="0"/>
                <w:color w:val="auto"/>
                <w:sz w:val="21"/>
                <w:szCs w:val="21"/>
              </w:rPr>
              <w:t>名称</w:t>
            </w:r>
          </w:p>
        </w:tc>
        <w:tc>
          <w:tcPr>
            <w:tcW w:w="1086" w:type="dxa"/>
            <w:tcBorders>
              <w:top w:val="single" w:color="auto" w:sz="4" w:space="0"/>
            </w:tcBorders>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bCs/>
                <w:strike w:val="0"/>
                <w:color w:val="auto"/>
                <w:sz w:val="21"/>
                <w:szCs w:val="21"/>
              </w:rPr>
              <w:t>限制开展生产经营活动</w:t>
            </w:r>
          </w:p>
        </w:tc>
        <w:tc>
          <w:tcPr>
            <w:tcW w:w="619"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bCs/>
                <w:strike w:val="0"/>
                <w:color w:val="auto"/>
                <w:sz w:val="21"/>
                <w:szCs w:val="21"/>
              </w:rPr>
              <w:t>责令停产停业</w:t>
            </w:r>
          </w:p>
        </w:tc>
        <w:tc>
          <w:tcPr>
            <w:tcW w:w="988"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责令关闭</w:t>
            </w:r>
          </w:p>
        </w:tc>
        <w:tc>
          <w:tcPr>
            <w:tcW w:w="1106"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限制从业</w:t>
            </w:r>
          </w:p>
        </w:tc>
        <w:tc>
          <w:tcPr>
            <w:tcW w:w="825"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行政拘留</w:t>
            </w:r>
          </w:p>
        </w:tc>
        <w:tc>
          <w:tcPr>
            <w:tcW w:w="919"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其他行政处罚</w:t>
            </w:r>
          </w:p>
        </w:tc>
        <w:tc>
          <w:tcPr>
            <w:tcW w:w="919"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合计</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（宗）</w:t>
            </w:r>
          </w:p>
        </w:tc>
        <w:tc>
          <w:tcPr>
            <w:tcW w:w="1320" w:type="dxa"/>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黑体-GB2312" w:cs="Times New Roman"/>
                <w:strike w:val="0"/>
                <w:color w:val="auto"/>
                <w:sz w:val="21"/>
                <w:szCs w:val="21"/>
              </w:rPr>
            </w:pPr>
            <w:r>
              <w:rPr>
                <w:rFonts w:hint="default" w:ascii="Times New Roman" w:hAnsi="Times New Roman" w:eastAsia="CESI黑体-GB2312" w:cs="Times New Roman"/>
                <w:strike w:val="0"/>
                <w:color w:val="auto"/>
                <w:sz w:val="21"/>
                <w:szCs w:val="21"/>
              </w:rPr>
              <w:t>罚没金额（万元）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27" w:hRule="atLeast"/>
          <w:jc w:val="center"/>
        </w:trPr>
        <w:tc>
          <w:tcPr>
            <w:tcW w:w="958" w:type="dxa"/>
            <w:tcBorders>
              <w:top w:val="single" w:color="auto" w:sz="4" w:space="0"/>
              <w:bottom w:val="single" w:color="auto" w:sz="4" w:space="0"/>
            </w:tcBorders>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市本级单位</w:t>
            </w:r>
          </w:p>
        </w:tc>
        <w:tc>
          <w:tcPr>
            <w:tcW w:w="1086"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19"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88"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106"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2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19"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19"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3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08" w:hRule="atLeast"/>
          <w:jc w:val="center"/>
        </w:trPr>
        <w:tc>
          <w:tcPr>
            <w:tcW w:w="958" w:type="dxa"/>
            <w:tcBorders>
              <w:top w:val="single" w:color="auto" w:sz="4" w:space="0"/>
              <w:bottom w:val="single" w:color="auto" w:sz="4" w:space="0"/>
            </w:tcBorders>
            <w:noWrap/>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县市区单位</w:t>
            </w:r>
          </w:p>
        </w:tc>
        <w:tc>
          <w:tcPr>
            <w:tcW w:w="1086"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19"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w:t>
            </w:r>
          </w:p>
        </w:tc>
        <w:tc>
          <w:tcPr>
            <w:tcW w:w="988"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106"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2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19"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54</w:t>
            </w:r>
          </w:p>
        </w:tc>
        <w:tc>
          <w:tcPr>
            <w:tcW w:w="919"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2983</w:t>
            </w:r>
          </w:p>
        </w:tc>
        <w:tc>
          <w:tcPr>
            <w:tcW w:w="13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bookmarkStart w:id="1" w:name="OLE_LINK2"/>
            <w:r>
              <w:rPr>
                <w:rFonts w:hint="eastAsia" w:ascii="Times New Roman" w:hAnsi="Times New Roman" w:eastAsia="仿宋_GB2312" w:cs="Times New Roman"/>
                <w:b w:val="0"/>
                <w:bCs w:val="0"/>
                <w:i w:val="0"/>
                <w:iCs w:val="0"/>
                <w:color w:val="000000"/>
                <w:kern w:val="0"/>
                <w:sz w:val="22"/>
                <w:szCs w:val="22"/>
                <w:u w:val="none"/>
                <w:lang w:val="en-US" w:eastAsia="zh-CN" w:bidi="ar"/>
              </w:rPr>
              <w:t>1986.091798</w:t>
            </w:r>
            <w:bookmarkEnd w:id="1"/>
          </w:p>
        </w:tc>
      </w:tr>
    </w:tbl>
    <w:p>
      <w:pPr>
        <w:pStyle w:val="4"/>
        <w:widowControl/>
        <w:spacing w:before="0" w:beforeAutospacing="0" w:after="0" w:afterAutospacing="0" w:line="300" w:lineRule="exact"/>
        <w:ind w:firstLine="422" w:firstLineChars="200"/>
        <w:jc w:val="both"/>
        <w:rPr>
          <w:rFonts w:hint="default" w:ascii="Times New Roman" w:hAnsi="Times New Roman" w:eastAsia="CESI仿宋-GB2312" w:cs="Times New Roman"/>
          <w:b/>
          <w:bCs/>
          <w:strike w:val="0"/>
          <w:color w:val="auto"/>
          <w:sz w:val="21"/>
          <w:szCs w:val="21"/>
        </w:rPr>
      </w:pPr>
      <w:r>
        <w:rPr>
          <w:rFonts w:hint="default" w:ascii="Times New Roman" w:hAnsi="Times New Roman" w:eastAsia="仿宋_GB2312" w:cs="Times New Roman"/>
          <w:b/>
          <w:bCs/>
          <w:strike w:val="0"/>
          <w:color w:val="auto"/>
          <w:sz w:val="21"/>
          <w:szCs w:val="21"/>
        </w:rPr>
        <w:t>说明：</w:t>
      </w:r>
      <w:r>
        <w:rPr>
          <w:rFonts w:hint="default" w:ascii="Times New Roman" w:hAnsi="Times New Roman" w:eastAsia="仿宋_GB2312" w:cs="Times New Roman"/>
          <w:strike w:val="0"/>
          <w:color w:val="auto"/>
          <w:sz w:val="21"/>
          <w:szCs w:val="21"/>
        </w:rPr>
        <w:t>1.行政处罚实施数量的统计范围为统计年度1月1日至12月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p>
    <w:p>
      <w:pPr>
        <w:pStyle w:val="4"/>
        <w:widowControl/>
        <w:spacing w:before="0" w:beforeAutospacing="0" w:after="0" w:afterAutospacing="0" w:line="600" w:lineRule="exact"/>
        <w:ind w:firstLine="0" w:firstLineChars="0"/>
        <w:jc w:val="center"/>
        <w:rPr>
          <w:rFonts w:hint="default" w:ascii="Times New Roman" w:hAnsi="Times New Roman" w:eastAsia="CESI楷体-GB2312" w:cs="Times New Roman"/>
          <w:b w:val="0"/>
          <w:bCs w:val="0"/>
          <w:strike w:val="0"/>
          <w:color w:val="auto"/>
          <w:sz w:val="32"/>
          <w:szCs w:val="32"/>
        </w:rPr>
      </w:pPr>
      <w:r>
        <w:rPr>
          <w:rFonts w:hint="default" w:ascii="Times New Roman" w:hAnsi="Times New Roman" w:eastAsia="CESI楷体-GB2312" w:cs="Times New Roman"/>
          <w:b w:val="0"/>
          <w:bCs w:val="0"/>
          <w:strike w:val="0"/>
          <w:color w:val="auto"/>
          <w:sz w:val="32"/>
          <w:szCs w:val="32"/>
        </w:rPr>
        <w:br w:type="page"/>
      </w:r>
      <w:r>
        <w:rPr>
          <w:rFonts w:hint="default" w:ascii="Times New Roman" w:hAnsi="Times New Roman" w:eastAsia="CESI楷体-GB2312" w:cs="Times New Roman"/>
          <w:b w:val="0"/>
          <w:bCs w:val="0"/>
          <w:strike w:val="0"/>
          <w:color w:val="auto"/>
          <w:sz w:val="32"/>
          <w:szCs w:val="32"/>
        </w:rPr>
        <w:t>（二）</w:t>
      </w:r>
      <w:r>
        <w:rPr>
          <w:rFonts w:hint="default" w:ascii="Times New Roman" w:hAnsi="Times New Roman" w:eastAsia="CESI楷体-GB2312" w:cs="Times New Roman"/>
          <w:b w:val="0"/>
          <w:bCs w:val="0"/>
          <w:strike w:val="0"/>
          <w:color w:val="auto"/>
          <w:sz w:val="32"/>
          <w:szCs w:val="32"/>
          <w:lang w:eastAsia="zh-CN"/>
        </w:rPr>
        <w:t>2024</w:t>
      </w:r>
      <w:r>
        <w:rPr>
          <w:rFonts w:hint="default" w:ascii="Times New Roman" w:hAnsi="Times New Roman" w:eastAsia="CESI楷体-GB2312" w:cs="Times New Roman"/>
          <w:b w:val="0"/>
          <w:bCs w:val="0"/>
          <w:strike w:val="0"/>
          <w:color w:val="auto"/>
          <w:sz w:val="32"/>
          <w:szCs w:val="32"/>
        </w:rPr>
        <w:t>年行政许可实施情况统计表</w:t>
      </w:r>
    </w:p>
    <w:tbl>
      <w:tblPr>
        <w:tblStyle w:val="5"/>
        <w:tblW w:w="91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933"/>
        <w:gridCol w:w="1164"/>
        <w:gridCol w:w="1300"/>
        <w:gridCol w:w="1320"/>
        <w:gridCol w:w="1514"/>
        <w:gridCol w:w="1420"/>
        <w:gridCol w:w="1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9126" w:type="dxa"/>
            <w:gridSpan w:val="7"/>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420" w:lineRule="exact"/>
              <w:jc w:val="center"/>
              <w:rPr>
                <w:rStyle w:val="8"/>
                <w:rFonts w:hint="default" w:ascii="Times New Roman" w:hAnsi="Times New Roman" w:eastAsia="CESI黑体-GB2312" w:cs="Times New Roman"/>
                <w:b w:val="0"/>
                <w:bCs/>
                <w:strike w:val="0"/>
                <w:color w:val="auto"/>
                <w:szCs w:val="24"/>
              </w:rPr>
            </w:pPr>
            <w:r>
              <w:rPr>
                <w:rStyle w:val="8"/>
                <w:rFonts w:hint="default" w:ascii="Times New Roman" w:hAnsi="Times New Roman" w:eastAsia="CESI黑体-GB2312" w:cs="Times New Roman"/>
                <w:b w:val="0"/>
                <w:bCs/>
                <w:strike w:val="0"/>
                <w:color w:val="auto"/>
                <w:szCs w:val="24"/>
              </w:rPr>
              <w:t>行政许可实施数量（宗）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933"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Fonts w:hint="default" w:ascii="Times New Roman" w:hAnsi="Times New Roman" w:eastAsia="CESI黑体-GB2312" w:cs="Times New Roman"/>
                <w:bCs/>
                <w:strike w:val="0"/>
                <w:color w:val="auto"/>
                <w:szCs w:val="24"/>
              </w:rPr>
            </w:pPr>
            <w:r>
              <w:rPr>
                <w:rStyle w:val="8"/>
                <w:rFonts w:hint="default" w:ascii="Times New Roman" w:hAnsi="Times New Roman" w:eastAsia="CESI黑体-GB2312" w:cs="Times New Roman"/>
                <w:b w:val="0"/>
                <w:bCs/>
                <w:strike w:val="0"/>
                <w:color w:val="auto"/>
                <w:szCs w:val="24"/>
              </w:rPr>
              <w:t>单位名称</w:t>
            </w:r>
          </w:p>
        </w:tc>
        <w:tc>
          <w:tcPr>
            <w:tcW w:w="1164"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Fonts w:hint="default" w:ascii="Times New Roman" w:hAnsi="Times New Roman" w:eastAsia="CESI黑体-GB2312" w:cs="Times New Roman"/>
                <w:bCs/>
                <w:strike w:val="0"/>
                <w:color w:val="auto"/>
                <w:szCs w:val="24"/>
              </w:rPr>
            </w:pPr>
            <w:r>
              <w:rPr>
                <w:rStyle w:val="8"/>
                <w:rFonts w:hint="default" w:ascii="Times New Roman" w:hAnsi="Times New Roman" w:eastAsia="CESI黑体-GB2312" w:cs="Times New Roman"/>
                <w:b w:val="0"/>
                <w:bCs/>
                <w:strike w:val="0"/>
                <w:color w:val="auto"/>
                <w:szCs w:val="24"/>
              </w:rPr>
              <w:t>申请数量</w:t>
            </w:r>
          </w:p>
        </w:tc>
        <w:tc>
          <w:tcPr>
            <w:tcW w:w="1300"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Fonts w:hint="default" w:ascii="Times New Roman" w:hAnsi="Times New Roman" w:eastAsia="CESI黑体-GB2312" w:cs="Times New Roman"/>
                <w:bCs/>
                <w:strike w:val="0"/>
                <w:color w:val="auto"/>
                <w:szCs w:val="24"/>
              </w:rPr>
            </w:pPr>
            <w:r>
              <w:rPr>
                <w:rStyle w:val="8"/>
                <w:rFonts w:hint="default" w:ascii="Times New Roman" w:hAnsi="Times New Roman" w:eastAsia="CESI黑体-GB2312" w:cs="Times New Roman"/>
                <w:b w:val="0"/>
                <w:bCs/>
                <w:strike w:val="0"/>
                <w:color w:val="auto"/>
                <w:szCs w:val="24"/>
              </w:rPr>
              <w:t>受理数量</w:t>
            </w:r>
          </w:p>
        </w:tc>
        <w:tc>
          <w:tcPr>
            <w:tcW w:w="1320"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Fonts w:hint="default" w:ascii="Times New Roman" w:hAnsi="Times New Roman" w:eastAsia="CESI黑体-GB2312" w:cs="Times New Roman"/>
                <w:bCs/>
                <w:strike w:val="0"/>
                <w:color w:val="auto"/>
                <w:szCs w:val="24"/>
              </w:rPr>
            </w:pPr>
            <w:r>
              <w:rPr>
                <w:rStyle w:val="8"/>
                <w:rFonts w:hint="default" w:ascii="Times New Roman" w:hAnsi="Times New Roman" w:eastAsia="CESI黑体-GB2312" w:cs="Times New Roman"/>
                <w:b w:val="0"/>
                <w:bCs/>
                <w:strike w:val="0"/>
                <w:color w:val="auto"/>
                <w:szCs w:val="24"/>
              </w:rPr>
              <w:t>许可数量</w:t>
            </w:r>
          </w:p>
        </w:tc>
        <w:tc>
          <w:tcPr>
            <w:tcW w:w="1514"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Style w:val="8"/>
                <w:rFonts w:hint="default" w:ascii="Times New Roman" w:hAnsi="Times New Roman" w:eastAsia="CESI黑体-GB2312" w:cs="Times New Roman"/>
                <w:b w:val="0"/>
                <w:bCs/>
                <w:strike w:val="0"/>
                <w:color w:val="auto"/>
                <w:szCs w:val="24"/>
              </w:rPr>
            </w:pPr>
            <w:r>
              <w:rPr>
                <w:rStyle w:val="8"/>
                <w:rFonts w:hint="default" w:ascii="Times New Roman" w:hAnsi="Times New Roman" w:eastAsia="CESI黑体-GB2312" w:cs="Times New Roman"/>
                <w:b w:val="0"/>
                <w:bCs/>
                <w:strike w:val="0"/>
                <w:color w:val="auto"/>
                <w:szCs w:val="24"/>
              </w:rPr>
              <w:t>不予许可</w:t>
            </w:r>
          </w:p>
          <w:p>
            <w:pPr>
              <w:pStyle w:val="4"/>
              <w:widowControl/>
              <w:spacing w:before="0" w:beforeAutospacing="0" w:after="0" w:afterAutospacing="0" w:line="420" w:lineRule="exact"/>
              <w:jc w:val="center"/>
              <w:rPr>
                <w:rFonts w:hint="default" w:ascii="Times New Roman" w:hAnsi="Times New Roman" w:eastAsia="CESI黑体-GB2312" w:cs="Times New Roman"/>
                <w:bCs/>
                <w:strike w:val="0"/>
                <w:color w:val="auto"/>
                <w:szCs w:val="24"/>
              </w:rPr>
            </w:pPr>
            <w:r>
              <w:rPr>
                <w:rStyle w:val="8"/>
                <w:rFonts w:hint="default" w:ascii="Times New Roman" w:hAnsi="Times New Roman" w:eastAsia="CESI黑体-GB2312" w:cs="Times New Roman"/>
                <w:b w:val="0"/>
                <w:bCs/>
                <w:strike w:val="0"/>
                <w:color w:val="auto"/>
                <w:szCs w:val="24"/>
              </w:rPr>
              <w:t>数量</w:t>
            </w:r>
          </w:p>
        </w:tc>
        <w:tc>
          <w:tcPr>
            <w:tcW w:w="1420"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Style w:val="8"/>
                <w:rFonts w:hint="default" w:ascii="Times New Roman" w:hAnsi="Times New Roman" w:eastAsia="CESI黑体-GB2312" w:cs="Times New Roman"/>
                <w:b w:val="0"/>
                <w:bCs/>
                <w:strike w:val="0"/>
                <w:color w:val="auto"/>
                <w:szCs w:val="24"/>
              </w:rPr>
            </w:pPr>
            <w:r>
              <w:rPr>
                <w:rStyle w:val="8"/>
                <w:rFonts w:hint="default" w:ascii="Times New Roman" w:hAnsi="Times New Roman" w:eastAsia="CESI黑体-GB2312" w:cs="Times New Roman"/>
                <w:b w:val="0"/>
                <w:bCs/>
                <w:strike w:val="0"/>
                <w:color w:val="auto"/>
                <w:szCs w:val="24"/>
              </w:rPr>
              <w:t>撤销许可</w:t>
            </w:r>
          </w:p>
          <w:p>
            <w:pPr>
              <w:pStyle w:val="4"/>
              <w:widowControl/>
              <w:spacing w:before="0" w:beforeAutospacing="0" w:after="0" w:afterAutospacing="0" w:line="420" w:lineRule="exact"/>
              <w:jc w:val="center"/>
              <w:rPr>
                <w:rFonts w:hint="default" w:ascii="Times New Roman" w:hAnsi="Times New Roman" w:eastAsia="CESI黑体-GB2312" w:cs="Times New Roman"/>
                <w:bCs/>
                <w:strike w:val="0"/>
                <w:color w:val="auto"/>
                <w:szCs w:val="24"/>
              </w:rPr>
            </w:pPr>
            <w:r>
              <w:rPr>
                <w:rStyle w:val="8"/>
                <w:rFonts w:hint="default" w:ascii="Times New Roman" w:hAnsi="Times New Roman" w:eastAsia="CESI黑体-GB2312" w:cs="Times New Roman"/>
                <w:b w:val="0"/>
                <w:bCs/>
                <w:strike w:val="0"/>
                <w:color w:val="auto"/>
                <w:szCs w:val="24"/>
              </w:rPr>
              <w:t>数量</w:t>
            </w:r>
          </w:p>
        </w:tc>
        <w:tc>
          <w:tcPr>
            <w:tcW w:w="1475" w:type="dxa"/>
            <w:noWrap/>
            <w:tcMar>
              <w:top w:w="0" w:type="dxa"/>
              <w:left w:w="84" w:type="dxa"/>
              <w:bottom w:w="0" w:type="dxa"/>
              <w:right w:w="84" w:type="dxa"/>
            </w:tcMar>
            <w:vAlign w:val="center"/>
          </w:tcPr>
          <w:p>
            <w:pPr>
              <w:pStyle w:val="4"/>
              <w:widowControl/>
              <w:spacing w:before="0" w:beforeAutospacing="0" w:after="0" w:afterAutospacing="0" w:line="420" w:lineRule="exact"/>
              <w:jc w:val="center"/>
              <w:rPr>
                <w:rStyle w:val="8"/>
                <w:rFonts w:hint="default" w:ascii="Times New Roman" w:hAnsi="Times New Roman" w:eastAsia="CESI黑体-GB2312" w:cs="Times New Roman"/>
                <w:b w:val="0"/>
                <w:bCs/>
                <w:strike w:val="0"/>
                <w:color w:val="auto"/>
                <w:szCs w:val="24"/>
                <w:lang w:eastAsia="zh-CN"/>
              </w:rPr>
            </w:pPr>
            <w:r>
              <w:rPr>
                <w:rStyle w:val="8"/>
                <w:rFonts w:hint="default" w:ascii="Times New Roman" w:hAnsi="Times New Roman" w:eastAsia="CESI黑体-GB2312" w:cs="Times New Roman"/>
                <w:b w:val="0"/>
                <w:bCs/>
                <w:strike w:val="0"/>
                <w:color w:val="auto"/>
                <w:szCs w:val="24"/>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78" w:hRule="atLeast"/>
          <w:jc w:val="center"/>
        </w:trPr>
        <w:tc>
          <w:tcPr>
            <w:tcW w:w="933" w:type="dxa"/>
            <w:tcBorders>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400" w:lineRule="exact"/>
              <w:jc w:val="center"/>
              <w:rPr>
                <w:rFonts w:hint="default" w:ascii="Times New Roman" w:hAnsi="Times New Roman" w:eastAsia="CESI仿宋-GB2312" w:cs="Times New Roman"/>
                <w:strike w:val="0"/>
                <w:color w:val="auto"/>
                <w:kern w:val="0"/>
                <w:sz w:val="24"/>
                <w:szCs w:val="24"/>
                <w:lang w:val="en-US" w:eastAsia="zh-CN" w:bidi="ar-SA"/>
              </w:rPr>
            </w:pPr>
            <w:r>
              <w:rPr>
                <w:rFonts w:hint="default" w:ascii="Times New Roman" w:hAnsi="Times New Roman" w:eastAsia="CESI仿宋-GB2312" w:cs="Times New Roman"/>
                <w:strike w:val="0"/>
                <w:color w:val="auto"/>
                <w:szCs w:val="24"/>
                <w:lang w:eastAsia="zh-CN"/>
              </w:rPr>
              <w:t>市本级单位</w:t>
            </w:r>
          </w:p>
        </w:tc>
        <w:tc>
          <w:tcPr>
            <w:tcW w:w="1164"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53208</w:t>
            </w:r>
          </w:p>
        </w:tc>
        <w:tc>
          <w:tcPr>
            <w:tcW w:w="130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53208</w:t>
            </w:r>
          </w:p>
        </w:tc>
        <w:tc>
          <w:tcPr>
            <w:tcW w:w="13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53208</w:t>
            </w:r>
          </w:p>
        </w:tc>
        <w:tc>
          <w:tcPr>
            <w:tcW w:w="1514"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4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147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56" w:hRule="atLeast"/>
          <w:jc w:val="center"/>
        </w:trPr>
        <w:tc>
          <w:tcPr>
            <w:tcW w:w="933" w:type="dxa"/>
            <w:tcBorders>
              <w:top w:val="single" w:color="auto" w:sz="4" w:space="0"/>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400" w:lineRule="exact"/>
              <w:jc w:val="center"/>
              <w:rPr>
                <w:rFonts w:hint="default" w:ascii="Times New Roman" w:hAnsi="Times New Roman" w:eastAsia="CESI仿宋-GB2312" w:cs="Times New Roman"/>
                <w:strike w:val="0"/>
                <w:color w:val="auto"/>
                <w:kern w:val="0"/>
                <w:sz w:val="24"/>
                <w:szCs w:val="24"/>
                <w:lang w:val="en-US" w:eastAsia="zh-CN" w:bidi="ar-SA"/>
              </w:rPr>
            </w:pPr>
            <w:r>
              <w:rPr>
                <w:rFonts w:hint="default" w:ascii="Times New Roman" w:hAnsi="Times New Roman" w:eastAsia="CESI仿宋-GB2312" w:cs="Times New Roman"/>
                <w:strike w:val="0"/>
                <w:color w:val="auto"/>
                <w:szCs w:val="24"/>
                <w:lang w:eastAsia="zh-CN"/>
              </w:rPr>
              <w:t>县市区单位</w:t>
            </w:r>
          </w:p>
        </w:tc>
        <w:tc>
          <w:tcPr>
            <w:tcW w:w="1164"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461888</w:t>
            </w:r>
          </w:p>
        </w:tc>
        <w:tc>
          <w:tcPr>
            <w:tcW w:w="130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448293</w:t>
            </w:r>
          </w:p>
        </w:tc>
        <w:tc>
          <w:tcPr>
            <w:tcW w:w="13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440299</w:t>
            </w:r>
          </w:p>
        </w:tc>
        <w:tc>
          <w:tcPr>
            <w:tcW w:w="1514"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6735</w:t>
            </w:r>
          </w:p>
        </w:tc>
        <w:tc>
          <w:tcPr>
            <w:tcW w:w="14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1276</w:t>
            </w:r>
          </w:p>
        </w:tc>
        <w:tc>
          <w:tcPr>
            <w:tcW w:w="147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2" w:firstLineChars="200"/>
        <w:jc w:val="both"/>
        <w:textAlignment w:val="auto"/>
        <w:rPr>
          <w:rFonts w:hint="default" w:ascii="Times New Roman" w:hAnsi="Times New Roman" w:eastAsia="CESI仿宋-GB2312" w:cs="Times New Roman"/>
          <w:strike w:val="0"/>
          <w:color w:val="auto"/>
          <w:sz w:val="21"/>
          <w:szCs w:val="21"/>
        </w:rPr>
      </w:pPr>
      <w:r>
        <w:rPr>
          <w:rFonts w:hint="default" w:ascii="Times New Roman" w:hAnsi="Times New Roman" w:eastAsia="仿宋_GB2312" w:cs="Times New Roman"/>
          <w:b/>
          <w:bCs/>
          <w:strike w:val="0"/>
          <w:color w:val="auto"/>
          <w:sz w:val="21"/>
          <w:szCs w:val="21"/>
        </w:rPr>
        <w:t>说明：</w:t>
      </w:r>
      <w:r>
        <w:rPr>
          <w:rFonts w:hint="default" w:ascii="Times New Roman" w:hAnsi="Times New Roman" w:eastAsia="仿宋_GB2312" w:cs="Times New Roman"/>
          <w:strike w:val="0"/>
          <w:color w:val="auto"/>
          <w:sz w:val="21"/>
          <w:szCs w:val="21"/>
        </w:rPr>
        <w:t>1.“申请数量”的统计范围为统计年度1月1日至12月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期间许可机关收到当事人许可申请的数量。2.“受理数量”、“许可数量”、“不予许可数量”、“撤销许可数量”的统计范围为统计年度1月1日至12月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期间许可机关作出受理决定、许可决定、不予许可决定和撤销许可决定的数量。</w:t>
      </w:r>
    </w:p>
    <w:p>
      <w:pPr>
        <w:pStyle w:val="4"/>
        <w:widowControl/>
        <w:spacing w:before="0" w:beforeAutospacing="0" w:after="0" w:afterAutospacing="0" w:line="600" w:lineRule="exact"/>
        <w:ind w:firstLine="0" w:firstLineChars="0"/>
        <w:jc w:val="center"/>
        <w:rPr>
          <w:rFonts w:hint="default" w:ascii="Times New Roman" w:hAnsi="Times New Roman" w:eastAsia="CESI楷体-GB2312" w:cs="Times New Roman"/>
          <w:b w:val="0"/>
          <w:bCs w:val="0"/>
          <w:strike w:val="0"/>
          <w:color w:val="auto"/>
          <w:sz w:val="32"/>
          <w:szCs w:val="32"/>
        </w:rPr>
      </w:pPr>
      <w:r>
        <w:rPr>
          <w:rFonts w:hint="default" w:ascii="Times New Roman" w:hAnsi="Times New Roman" w:eastAsia="CESI楷体-GB2312" w:cs="Times New Roman"/>
          <w:b w:val="0"/>
          <w:bCs w:val="0"/>
          <w:strike w:val="0"/>
          <w:color w:val="auto"/>
          <w:sz w:val="32"/>
          <w:szCs w:val="32"/>
        </w:rPr>
        <w:br w:type="page"/>
      </w:r>
      <w:r>
        <w:rPr>
          <w:rFonts w:hint="default" w:ascii="Times New Roman" w:hAnsi="Times New Roman" w:eastAsia="CESI楷体-GB2312" w:cs="Times New Roman"/>
          <w:b w:val="0"/>
          <w:bCs w:val="0"/>
          <w:strike w:val="0"/>
          <w:color w:val="auto"/>
          <w:sz w:val="32"/>
          <w:szCs w:val="32"/>
        </w:rPr>
        <w:t>（三）</w:t>
      </w:r>
      <w:r>
        <w:rPr>
          <w:rFonts w:hint="default" w:ascii="Times New Roman" w:hAnsi="Times New Roman" w:eastAsia="CESI楷体-GB2312" w:cs="Times New Roman"/>
          <w:b w:val="0"/>
          <w:bCs w:val="0"/>
          <w:strike w:val="0"/>
          <w:color w:val="auto"/>
          <w:sz w:val="32"/>
          <w:szCs w:val="32"/>
          <w:lang w:eastAsia="zh-CN"/>
        </w:rPr>
        <w:t>2024</w:t>
      </w:r>
      <w:r>
        <w:rPr>
          <w:rFonts w:hint="default" w:ascii="Times New Roman" w:hAnsi="Times New Roman" w:eastAsia="CESI楷体-GB2312" w:cs="Times New Roman"/>
          <w:b w:val="0"/>
          <w:bCs w:val="0"/>
          <w:strike w:val="0"/>
          <w:color w:val="auto"/>
          <w:sz w:val="32"/>
          <w:szCs w:val="32"/>
        </w:rPr>
        <w:t>年行政强制实施情况统计表</w:t>
      </w:r>
    </w:p>
    <w:tbl>
      <w:tblPr>
        <w:tblStyle w:val="5"/>
        <w:tblW w:w="91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82"/>
        <w:gridCol w:w="697"/>
        <w:gridCol w:w="643"/>
        <w:gridCol w:w="685"/>
        <w:gridCol w:w="683"/>
        <w:gridCol w:w="578"/>
        <w:gridCol w:w="725"/>
        <w:gridCol w:w="937"/>
        <w:gridCol w:w="738"/>
        <w:gridCol w:w="596"/>
        <w:gridCol w:w="580"/>
        <w:gridCol w:w="687"/>
        <w:gridCol w:w="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782"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单位名称</w:t>
            </w:r>
          </w:p>
        </w:tc>
        <w:tc>
          <w:tcPr>
            <w:tcW w:w="2708" w:type="dxa"/>
            <w:gridSpan w:val="4"/>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行政强制措施实施数量（宗）</w:t>
            </w:r>
          </w:p>
        </w:tc>
        <w:tc>
          <w:tcPr>
            <w:tcW w:w="4841" w:type="dxa"/>
            <w:gridSpan w:val="7"/>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行政强制执行实施数量（宗）</w:t>
            </w:r>
          </w:p>
        </w:tc>
        <w:tc>
          <w:tcPr>
            <w:tcW w:w="795"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合计</w:t>
            </w:r>
          </w:p>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782"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c>
          <w:tcPr>
            <w:tcW w:w="697" w:type="dxa"/>
            <w:vMerge w:val="restart"/>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查封场所、设施或者财物</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p>
        </w:tc>
        <w:tc>
          <w:tcPr>
            <w:tcW w:w="643" w:type="dxa"/>
            <w:vMerge w:val="restart"/>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扣押财物</w:t>
            </w:r>
          </w:p>
        </w:tc>
        <w:tc>
          <w:tcPr>
            <w:tcW w:w="685" w:type="dxa"/>
            <w:vMerge w:val="restart"/>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冻结存款、汇款</w:t>
            </w:r>
          </w:p>
        </w:tc>
        <w:tc>
          <w:tcPr>
            <w:tcW w:w="683" w:type="dxa"/>
            <w:vMerge w:val="restart"/>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其他行政强制措施</w:t>
            </w:r>
          </w:p>
        </w:tc>
        <w:tc>
          <w:tcPr>
            <w:tcW w:w="4154" w:type="dxa"/>
            <w:gridSpan w:val="6"/>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行政机关强制执行</w:t>
            </w:r>
          </w:p>
        </w:tc>
        <w:tc>
          <w:tcPr>
            <w:tcW w:w="687" w:type="dxa"/>
            <w:vMerge w:val="restart"/>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申请法院强制执行</w:t>
            </w:r>
          </w:p>
        </w:tc>
        <w:tc>
          <w:tcPr>
            <w:tcW w:w="795"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782"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c>
          <w:tcPr>
            <w:tcW w:w="697"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c>
          <w:tcPr>
            <w:tcW w:w="643"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c>
          <w:tcPr>
            <w:tcW w:w="685"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c>
          <w:tcPr>
            <w:tcW w:w="683"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黑体-GB2312" w:cs="Times New Roman"/>
                <w:bCs/>
                <w:strike w:val="0"/>
                <w:color w:val="auto"/>
                <w:sz w:val="21"/>
                <w:szCs w:val="21"/>
              </w:rPr>
            </w:pPr>
          </w:p>
        </w:tc>
        <w:tc>
          <w:tcPr>
            <w:tcW w:w="578"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加处罚款或者滞纳金</w:t>
            </w:r>
          </w:p>
        </w:tc>
        <w:tc>
          <w:tcPr>
            <w:tcW w:w="725"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划拨存款、汇款</w:t>
            </w:r>
          </w:p>
        </w:tc>
        <w:tc>
          <w:tcPr>
            <w:tcW w:w="937"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拍卖或者依法处理查封、扣押的场所、设施或者财物</w:t>
            </w:r>
          </w:p>
        </w:tc>
        <w:tc>
          <w:tcPr>
            <w:tcW w:w="738"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排除妨碍、恢复原状</w:t>
            </w:r>
          </w:p>
        </w:tc>
        <w:tc>
          <w:tcPr>
            <w:tcW w:w="596"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代履行</w:t>
            </w:r>
          </w:p>
        </w:tc>
        <w:tc>
          <w:tcPr>
            <w:tcW w:w="580"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其他强制执行</w:t>
            </w:r>
          </w:p>
        </w:tc>
        <w:tc>
          <w:tcPr>
            <w:tcW w:w="687"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仿宋-GB2312" w:cs="Times New Roman"/>
                <w:bCs/>
                <w:strike w:val="0"/>
                <w:color w:val="auto"/>
                <w:sz w:val="21"/>
                <w:szCs w:val="21"/>
              </w:rPr>
            </w:pPr>
          </w:p>
        </w:tc>
        <w:tc>
          <w:tcPr>
            <w:tcW w:w="795" w:type="dxa"/>
            <w:vMerge w:val="continue"/>
            <w:noWrap/>
            <w:tcMar>
              <w:top w:w="0" w:type="dxa"/>
              <w:left w:w="84" w:type="dxa"/>
              <w:bottom w:w="0" w:type="dxa"/>
              <w:right w:w="84" w:type="dxa"/>
            </w:tcMar>
            <w:vAlign w:val="center"/>
          </w:tcPr>
          <w:p>
            <w:pPr>
              <w:spacing w:line="240" w:lineRule="auto"/>
              <w:jc w:val="center"/>
              <w:rPr>
                <w:rFonts w:hint="default" w:ascii="Times New Roman" w:hAnsi="Times New Roman" w:eastAsia="CESI仿宋-GB2312" w:cs="Times New Roman"/>
                <w:bCs/>
                <w:strike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10" w:hRule="atLeast"/>
          <w:jc w:val="center"/>
        </w:trPr>
        <w:tc>
          <w:tcPr>
            <w:tcW w:w="782" w:type="dxa"/>
            <w:tcBorders>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val="en-US" w:eastAsia="zh-CN"/>
              </w:rPr>
              <w:t>市</w:t>
            </w:r>
            <w:r>
              <w:rPr>
                <w:rFonts w:hint="default" w:ascii="Times New Roman" w:hAnsi="Times New Roman" w:eastAsia="CESI仿宋-GB2312" w:cs="Times New Roman"/>
                <w:strike w:val="0"/>
                <w:color w:val="auto"/>
                <w:sz w:val="21"/>
                <w:szCs w:val="21"/>
                <w:lang w:eastAsia="zh-CN"/>
              </w:rPr>
              <w:t>本级单位</w:t>
            </w:r>
          </w:p>
        </w:tc>
        <w:tc>
          <w:tcPr>
            <w:tcW w:w="697"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43"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8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83"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578"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2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37"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38"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596"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58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87"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9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75" w:hRule="atLeast"/>
          <w:jc w:val="center"/>
        </w:trPr>
        <w:tc>
          <w:tcPr>
            <w:tcW w:w="782" w:type="dxa"/>
            <w:tcBorders>
              <w:top w:val="single" w:color="auto" w:sz="4" w:space="0"/>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县市区单位</w:t>
            </w:r>
          </w:p>
        </w:tc>
        <w:tc>
          <w:tcPr>
            <w:tcW w:w="697"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97</w:t>
            </w:r>
          </w:p>
        </w:tc>
        <w:tc>
          <w:tcPr>
            <w:tcW w:w="643"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914</w:t>
            </w:r>
          </w:p>
        </w:tc>
        <w:tc>
          <w:tcPr>
            <w:tcW w:w="68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83"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w:t>
            </w:r>
          </w:p>
        </w:tc>
        <w:tc>
          <w:tcPr>
            <w:tcW w:w="578"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2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937"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38"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596"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58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87"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22</w:t>
            </w:r>
          </w:p>
        </w:tc>
        <w:tc>
          <w:tcPr>
            <w:tcW w:w="79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1034</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2" w:firstLineChars="200"/>
        <w:jc w:val="both"/>
        <w:textAlignment w:val="auto"/>
        <w:rPr>
          <w:rFonts w:hint="default" w:ascii="Times New Roman" w:hAnsi="Times New Roman" w:eastAsia="仿宋_GB2312" w:cs="Times New Roman"/>
          <w:strike w:val="0"/>
          <w:color w:val="auto"/>
          <w:sz w:val="21"/>
          <w:szCs w:val="21"/>
        </w:rPr>
      </w:pPr>
      <w:r>
        <w:rPr>
          <w:rFonts w:hint="default" w:ascii="Times New Roman" w:hAnsi="Times New Roman" w:eastAsia="仿宋_GB2312" w:cs="Times New Roman"/>
          <w:b/>
          <w:bCs/>
          <w:strike w:val="0"/>
          <w:color w:val="auto"/>
          <w:sz w:val="21"/>
          <w:szCs w:val="21"/>
        </w:rPr>
        <w:t>说明：</w:t>
      </w:r>
      <w:r>
        <w:rPr>
          <w:rFonts w:hint="default" w:ascii="Times New Roman" w:hAnsi="Times New Roman" w:eastAsia="仿宋_GB2312" w:cs="Times New Roman"/>
          <w:strike w:val="0"/>
          <w:color w:val="auto"/>
          <w:sz w:val="21"/>
          <w:szCs w:val="21"/>
        </w:rPr>
        <w:t>1.“行政强制措施实施数量”的统计范围为统计年度1月1日至12月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期间作出的表格所列各类行政强制措施决定的数量。2.“行政强制执行实施数量” 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期间表格所列各类行政强制执行行为执行完毕或者终结执行的数量。3.“申请法院强制执行”数量的统计范围为统计年度1月1日至12月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期间向法院申请强制执行的数量，时间以申请日期为准。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default" w:ascii="Times New Roman" w:hAnsi="Times New Roman" w:eastAsia="CESI楷体-GB2312" w:cs="Times New Roman"/>
          <w:b w:val="0"/>
          <w:bCs w:val="0"/>
          <w:strike w:val="0"/>
          <w:color w:val="auto"/>
          <w:sz w:val="32"/>
          <w:szCs w:val="32"/>
        </w:rPr>
      </w:pPr>
      <w:r>
        <w:rPr>
          <w:rFonts w:hint="default" w:ascii="Times New Roman" w:hAnsi="Times New Roman" w:eastAsia="CESI楷体-GB2312" w:cs="Times New Roman"/>
          <w:b w:val="0"/>
          <w:bCs w:val="0"/>
          <w:strike w:val="0"/>
          <w:color w:val="auto"/>
          <w:sz w:val="32"/>
          <w:szCs w:val="32"/>
        </w:rPr>
        <w:br w:type="page"/>
      </w:r>
      <w:r>
        <w:rPr>
          <w:rFonts w:hint="default" w:ascii="Times New Roman" w:hAnsi="Times New Roman" w:eastAsia="CESI楷体-GB2312" w:cs="Times New Roman"/>
          <w:b w:val="0"/>
          <w:bCs w:val="0"/>
          <w:strike w:val="0"/>
          <w:color w:val="auto"/>
          <w:sz w:val="32"/>
          <w:szCs w:val="32"/>
        </w:rPr>
        <w:t>（</w:t>
      </w:r>
      <w:r>
        <w:rPr>
          <w:rFonts w:hint="default" w:ascii="Times New Roman" w:hAnsi="Times New Roman" w:eastAsia="CESI楷体-GB2312" w:cs="Times New Roman"/>
          <w:b w:val="0"/>
          <w:bCs w:val="0"/>
          <w:strike w:val="0"/>
          <w:color w:val="auto"/>
          <w:sz w:val="32"/>
          <w:szCs w:val="32"/>
          <w:lang w:eastAsia="zh-CN"/>
        </w:rPr>
        <w:t>四</w:t>
      </w:r>
      <w:r>
        <w:rPr>
          <w:rFonts w:hint="default" w:ascii="Times New Roman" w:hAnsi="Times New Roman" w:eastAsia="CESI楷体-GB2312" w:cs="Times New Roman"/>
          <w:b w:val="0"/>
          <w:bCs w:val="0"/>
          <w:strike w:val="0"/>
          <w:color w:val="auto"/>
          <w:sz w:val="32"/>
          <w:szCs w:val="32"/>
        </w:rPr>
        <w:t>）</w:t>
      </w:r>
      <w:r>
        <w:rPr>
          <w:rFonts w:hint="default" w:ascii="Times New Roman" w:hAnsi="Times New Roman" w:eastAsia="CESI楷体-GB2312" w:cs="Times New Roman"/>
          <w:b w:val="0"/>
          <w:bCs w:val="0"/>
          <w:strike w:val="0"/>
          <w:color w:val="auto"/>
          <w:sz w:val="32"/>
          <w:szCs w:val="32"/>
          <w:lang w:eastAsia="zh-CN"/>
        </w:rPr>
        <w:t>2024</w:t>
      </w:r>
      <w:r>
        <w:rPr>
          <w:rFonts w:hint="default" w:ascii="Times New Roman" w:hAnsi="Times New Roman" w:eastAsia="CESI楷体-GB2312" w:cs="Times New Roman"/>
          <w:b w:val="0"/>
          <w:bCs w:val="0"/>
          <w:strike w:val="0"/>
          <w:color w:val="auto"/>
          <w:sz w:val="32"/>
          <w:szCs w:val="32"/>
        </w:rPr>
        <w:t>年行政</w:t>
      </w:r>
      <w:r>
        <w:rPr>
          <w:rFonts w:hint="default" w:ascii="Times New Roman" w:hAnsi="Times New Roman" w:eastAsia="CESI楷体-GB2312" w:cs="Times New Roman"/>
          <w:b w:val="0"/>
          <w:bCs w:val="0"/>
          <w:strike w:val="0"/>
          <w:color w:val="auto"/>
          <w:sz w:val="32"/>
          <w:szCs w:val="32"/>
          <w:lang w:eastAsia="zh-CN"/>
        </w:rPr>
        <w:t>检查实施</w:t>
      </w:r>
      <w:r>
        <w:rPr>
          <w:rFonts w:hint="default" w:ascii="Times New Roman" w:hAnsi="Times New Roman" w:eastAsia="CESI楷体-GB2312" w:cs="Times New Roman"/>
          <w:b w:val="0"/>
          <w:bCs w:val="0"/>
          <w:strike w:val="0"/>
          <w:color w:val="auto"/>
          <w:sz w:val="32"/>
          <w:szCs w:val="32"/>
        </w:rPr>
        <w:t>情况统计表</w:t>
      </w:r>
    </w:p>
    <w:tbl>
      <w:tblPr>
        <w:tblStyle w:val="5"/>
        <w:tblW w:w="86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811"/>
        <w:gridCol w:w="866"/>
        <w:gridCol w:w="727"/>
        <w:gridCol w:w="747"/>
        <w:gridCol w:w="813"/>
        <w:gridCol w:w="840"/>
        <w:gridCol w:w="740"/>
        <w:gridCol w:w="753"/>
        <w:gridCol w:w="734"/>
        <w:gridCol w:w="720"/>
        <w:gridCol w:w="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56" w:hRule="atLeast"/>
        </w:trPr>
        <w:tc>
          <w:tcPr>
            <w:tcW w:w="811"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val="en-US" w:eastAsia="zh-CN"/>
              </w:rPr>
            </w:pPr>
            <w:r>
              <w:rPr>
                <w:rStyle w:val="8"/>
                <w:rFonts w:hint="default" w:ascii="Times New Roman" w:hAnsi="Times New Roman" w:eastAsia="CESI黑体-GB2312" w:cs="Times New Roman"/>
                <w:b w:val="0"/>
                <w:bCs/>
                <w:strike w:val="0"/>
                <w:color w:val="auto"/>
                <w:sz w:val="21"/>
                <w:szCs w:val="21"/>
              </w:rPr>
              <w:t>单位</w:t>
            </w:r>
            <w:r>
              <w:rPr>
                <w:rStyle w:val="8"/>
                <w:rFonts w:hint="default" w:ascii="Times New Roman" w:hAnsi="Times New Roman" w:eastAsia="CESI黑体-GB2312" w:cs="Times New Roman"/>
                <w:b w:val="0"/>
                <w:bCs/>
                <w:strike w:val="0"/>
                <w:color w:val="auto"/>
                <w:sz w:val="21"/>
                <w:szCs w:val="21"/>
                <w:lang w:val="en-US" w:eastAsia="zh-CN"/>
              </w:rPr>
              <w:t xml:space="preserve"> </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名称</w:t>
            </w:r>
          </w:p>
        </w:tc>
        <w:tc>
          <w:tcPr>
            <w:tcW w:w="866"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Style w:val="8"/>
                <w:rFonts w:hint="default" w:ascii="Times New Roman" w:hAnsi="Times New Roman" w:eastAsia="CESI黑体-GB2312" w:cs="Times New Roman"/>
                <w:b w:val="0"/>
                <w:bCs/>
                <w:strike w:val="0"/>
                <w:color w:val="auto"/>
                <w:sz w:val="21"/>
                <w:szCs w:val="21"/>
                <w:lang w:eastAsia="zh-CN"/>
              </w:rPr>
              <w:t>行政检查计划（次）</w:t>
            </w:r>
          </w:p>
        </w:tc>
        <w:tc>
          <w:tcPr>
            <w:tcW w:w="727"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eastAsia="zh-CN"/>
              </w:rPr>
            </w:pPr>
            <w:r>
              <w:rPr>
                <w:rStyle w:val="8"/>
                <w:rFonts w:hint="default" w:ascii="Times New Roman" w:hAnsi="Times New Roman" w:eastAsia="CESI黑体-GB2312" w:cs="Times New Roman"/>
                <w:b w:val="0"/>
                <w:bCs/>
                <w:strike w:val="0"/>
                <w:color w:val="auto"/>
                <w:sz w:val="21"/>
                <w:szCs w:val="21"/>
                <w:lang w:eastAsia="zh-CN"/>
              </w:rPr>
              <w:t>行政检查</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Style w:val="8"/>
                <w:rFonts w:hint="default" w:ascii="Times New Roman" w:hAnsi="Times New Roman" w:eastAsia="CESI黑体-GB2312" w:cs="Times New Roman"/>
                <w:b w:val="0"/>
                <w:bCs/>
                <w:strike w:val="0"/>
                <w:color w:val="auto"/>
                <w:sz w:val="21"/>
                <w:szCs w:val="21"/>
                <w:lang w:eastAsia="zh-CN"/>
              </w:rPr>
              <w:t>实施（次）</w:t>
            </w:r>
          </w:p>
        </w:tc>
        <w:tc>
          <w:tcPr>
            <w:tcW w:w="4627" w:type="dxa"/>
            <w:gridSpan w:val="6"/>
            <w:tcBorders>
              <w:top w:val="single" w:color="auto" w:sz="12" w:space="0"/>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涉企行政执法检查</w:t>
            </w:r>
          </w:p>
        </w:tc>
        <w:tc>
          <w:tcPr>
            <w:tcW w:w="720"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eastAsia="zh-CN"/>
              </w:rPr>
            </w:pPr>
            <w:r>
              <w:rPr>
                <w:rStyle w:val="8"/>
                <w:rFonts w:hint="default" w:ascii="Times New Roman" w:hAnsi="Times New Roman" w:eastAsia="CESI黑体-GB2312" w:cs="Times New Roman"/>
                <w:b w:val="0"/>
                <w:bCs/>
                <w:strike w:val="0"/>
                <w:color w:val="auto"/>
                <w:sz w:val="21"/>
                <w:szCs w:val="21"/>
                <w:lang w:eastAsia="zh-CN"/>
              </w:rPr>
              <w:t>发现</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Style w:val="8"/>
                <w:rFonts w:hint="default" w:ascii="Times New Roman" w:hAnsi="Times New Roman" w:eastAsia="CESI黑体-GB2312" w:cs="Times New Roman"/>
                <w:b w:val="0"/>
                <w:bCs/>
                <w:strike w:val="0"/>
                <w:color w:val="auto"/>
                <w:sz w:val="21"/>
                <w:szCs w:val="21"/>
                <w:lang w:eastAsia="zh-CN"/>
              </w:rPr>
              <w:t>问题（个）</w:t>
            </w:r>
          </w:p>
        </w:tc>
        <w:tc>
          <w:tcPr>
            <w:tcW w:w="865"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问题</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Fonts w:hint="default" w:ascii="Times New Roman" w:hAnsi="Times New Roman" w:eastAsia="CESI黑体-GB2312" w:cs="Times New Roman"/>
                <w:bCs/>
                <w:strike w:val="0"/>
                <w:color w:val="auto"/>
                <w:sz w:val="21"/>
                <w:szCs w:val="21"/>
                <w:lang w:eastAsia="zh-CN"/>
              </w:rPr>
              <w:t>整改（个）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5" w:hRule="atLeast"/>
        </w:trPr>
        <w:tc>
          <w:tcPr>
            <w:tcW w:w="811" w:type="dxa"/>
            <w:vMerge w:val="continue"/>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p>
        </w:tc>
        <w:tc>
          <w:tcPr>
            <w:tcW w:w="866" w:type="dxa"/>
            <w:vMerge w:val="continue"/>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eastAsia="zh-CN"/>
              </w:rPr>
            </w:pPr>
          </w:p>
        </w:tc>
        <w:tc>
          <w:tcPr>
            <w:tcW w:w="727" w:type="dxa"/>
            <w:vMerge w:val="continue"/>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eastAsia="zh-CN"/>
              </w:rPr>
            </w:pPr>
          </w:p>
        </w:tc>
        <w:tc>
          <w:tcPr>
            <w:tcW w:w="747" w:type="dxa"/>
            <w:tcBorders>
              <w:top w:val="single" w:color="auto" w:sz="4" w:space="0"/>
              <w:right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双随机一公开（次）</w:t>
            </w:r>
          </w:p>
        </w:tc>
        <w:tc>
          <w:tcPr>
            <w:tcW w:w="81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非现场检查（次）</w:t>
            </w:r>
          </w:p>
        </w:tc>
        <w:tc>
          <w:tcPr>
            <w:tcW w:w="840"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综合查一次（次）</w:t>
            </w:r>
          </w:p>
        </w:tc>
        <w:tc>
          <w:tcPr>
            <w:tcW w:w="740"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both"/>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联合检查（次）</w:t>
            </w:r>
          </w:p>
        </w:tc>
        <w:tc>
          <w:tcPr>
            <w:tcW w:w="75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专项检查（次）</w:t>
            </w:r>
          </w:p>
        </w:tc>
        <w:tc>
          <w:tcPr>
            <w:tcW w:w="734" w:type="dxa"/>
            <w:tcBorders>
              <w:top w:val="single" w:color="auto" w:sz="4" w:space="0"/>
              <w:left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r>
              <w:rPr>
                <w:rFonts w:hint="default" w:ascii="Times New Roman" w:hAnsi="Times New Roman" w:eastAsia="CESI黑体-GB2312" w:cs="Times New Roman"/>
                <w:bCs/>
                <w:strike w:val="0"/>
                <w:color w:val="auto"/>
                <w:sz w:val="21"/>
                <w:szCs w:val="21"/>
                <w:lang w:eastAsia="zh-CN"/>
              </w:rPr>
              <w:t>其他（次）</w:t>
            </w:r>
          </w:p>
        </w:tc>
        <w:tc>
          <w:tcPr>
            <w:tcW w:w="720" w:type="dxa"/>
            <w:vMerge w:val="continue"/>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eastAsia="zh-CN"/>
              </w:rPr>
            </w:pPr>
          </w:p>
        </w:tc>
        <w:tc>
          <w:tcPr>
            <w:tcW w:w="865" w:type="dxa"/>
            <w:vMerge w:val="continue"/>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31" w:hRule="atLeast"/>
        </w:trPr>
        <w:tc>
          <w:tcPr>
            <w:tcW w:w="811" w:type="dxa"/>
            <w:tcBorders>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市本级单位</w:t>
            </w:r>
          </w:p>
        </w:tc>
        <w:tc>
          <w:tcPr>
            <w:tcW w:w="866"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30</w:t>
            </w:r>
          </w:p>
        </w:tc>
        <w:tc>
          <w:tcPr>
            <w:tcW w:w="727"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30</w:t>
            </w:r>
          </w:p>
        </w:tc>
        <w:tc>
          <w:tcPr>
            <w:tcW w:w="747"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102</w:t>
            </w:r>
          </w:p>
        </w:tc>
        <w:tc>
          <w:tcPr>
            <w:tcW w:w="813"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0</w:t>
            </w:r>
          </w:p>
        </w:tc>
        <w:tc>
          <w:tcPr>
            <w:tcW w:w="84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0</w:t>
            </w:r>
          </w:p>
        </w:tc>
        <w:tc>
          <w:tcPr>
            <w:tcW w:w="74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61</w:t>
            </w:r>
          </w:p>
        </w:tc>
        <w:tc>
          <w:tcPr>
            <w:tcW w:w="753" w:type="dxa"/>
            <w:tcBorders>
              <w:bottom w:val="single" w:color="auto" w:sz="4" w:space="0"/>
              <w:right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109</w:t>
            </w:r>
          </w:p>
        </w:tc>
        <w:tc>
          <w:tcPr>
            <w:tcW w:w="734" w:type="dxa"/>
            <w:tcBorders>
              <w:left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0</w:t>
            </w:r>
          </w:p>
        </w:tc>
        <w:tc>
          <w:tcPr>
            <w:tcW w:w="7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331</w:t>
            </w:r>
          </w:p>
        </w:tc>
        <w:tc>
          <w:tcPr>
            <w:tcW w:w="86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327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42" w:hRule="atLeast"/>
        </w:trPr>
        <w:tc>
          <w:tcPr>
            <w:tcW w:w="811" w:type="dxa"/>
            <w:tcBorders>
              <w:top w:val="single" w:color="auto" w:sz="4" w:space="0"/>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both"/>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县市区单位</w:t>
            </w:r>
          </w:p>
        </w:tc>
        <w:tc>
          <w:tcPr>
            <w:tcW w:w="866"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32858</w:t>
            </w:r>
          </w:p>
        </w:tc>
        <w:tc>
          <w:tcPr>
            <w:tcW w:w="727"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40078</w:t>
            </w:r>
          </w:p>
        </w:tc>
        <w:tc>
          <w:tcPr>
            <w:tcW w:w="747"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3371</w:t>
            </w:r>
          </w:p>
        </w:tc>
        <w:tc>
          <w:tcPr>
            <w:tcW w:w="813"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780</w:t>
            </w:r>
          </w:p>
        </w:tc>
        <w:tc>
          <w:tcPr>
            <w:tcW w:w="84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4910</w:t>
            </w:r>
          </w:p>
        </w:tc>
        <w:tc>
          <w:tcPr>
            <w:tcW w:w="74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2208</w:t>
            </w:r>
          </w:p>
        </w:tc>
        <w:tc>
          <w:tcPr>
            <w:tcW w:w="753" w:type="dxa"/>
            <w:tcBorders>
              <w:top w:val="single" w:color="auto" w:sz="4" w:space="0"/>
              <w:bottom w:val="single" w:color="auto" w:sz="4" w:space="0"/>
              <w:right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28213</w:t>
            </w:r>
          </w:p>
        </w:tc>
        <w:tc>
          <w:tcPr>
            <w:tcW w:w="734" w:type="dxa"/>
            <w:tcBorders>
              <w:top w:val="single" w:color="auto" w:sz="4" w:space="0"/>
              <w:left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29883</w:t>
            </w:r>
          </w:p>
        </w:tc>
        <w:tc>
          <w:tcPr>
            <w:tcW w:w="7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26633</w:t>
            </w:r>
          </w:p>
        </w:tc>
        <w:tc>
          <w:tcPr>
            <w:tcW w:w="86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trike w:val="0"/>
                <w:color w:val="auto"/>
                <w:sz w:val="22"/>
                <w:szCs w:val="22"/>
              </w:rPr>
            </w:pPr>
            <w:r>
              <w:rPr>
                <w:rFonts w:hint="default" w:ascii="Times New Roman" w:hAnsi="Times New Roman" w:eastAsia="仿宋_GB2312" w:cs="Times New Roman"/>
                <w:b w:val="0"/>
                <w:bCs w:val="0"/>
                <w:i w:val="0"/>
                <w:iCs w:val="0"/>
                <w:color w:val="000000"/>
                <w:kern w:val="0"/>
                <w:sz w:val="22"/>
                <w:szCs w:val="22"/>
                <w:u w:val="none"/>
                <w:lang w:val="en-US" w:eastAsia="zh-CN" w:bidi="ar"/>
              </w:rPr>
              <w:t>26604</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2" w:firstLineChars="200"/>
        <w:jc w:val="center"/>
        <w:textAlignment w:val="auto"/>
        <w:rPr>
          <w:rFonts w:hint="default" w:ascii="Times New Roman" w:hAnsi="Times New Roman" w:eastAsia="CESI楷体-GB2312" w:cs="Times New Roman"/>
          <w:b w:val="0"/>
          <w:bCs w:val="0"/>
          <w:strike w:val="0"/>
          <w:color w:val="auto"/>
          <w:sz w:val="16"/>
          <w:szCs w:val="16"/>
        </w:rPr>
      </w:pPr>
      <w:r>
        <w:rPr>
          <w:rFonts w:hint="default" w:ascii="Times New Roman" w:hAnsi="Times New Roman" w:eastAsia="仿宋_GB2312" w:cs="Times New Roman"/>
          <w:b/>
          <w:bCs/>
          <w:strike w:val="0"/>
          <w:color w:val="auto"/>
          <w:sz w:val="21"/>
          <w:szCs w:val="21"/>
          <w:lang w:eastAsia="zh-CN"/>
        </w:rPr>
        <w:t>说明：</w:t>
      </w:r>
      <w:r>
        <w:rPr>
          <w:rFonts w:hint="default" w:ascii="Times New Roman" w:hAnsi="Times New Roman" w:eastAsia="仿宋_GB2312" w:cs="Times New Roman"/>
          <w:strike w:val="0"/>
          <w:color w:val="auto"/>
          <w:sz w:val="21"/>
          <w:szCs w:val="21"/>
          <w:lang w:eastAsia="zh-CN"/>
        </w:rPr>
        <w:t>行政检查计划次数是具有行政检查权的行政执法主体拟定开展行政检查活动计划次数，行政检查实施是指具有行政检查权的行政执法主体实际组织开展的行政检查活动次数。</w:t>
      </w:r>
      <w:r>
        <w:rPr>
          <w:rFonts w:hint="default" w:ascii="Times New Roman" w:hAnsi="Times New Roman" w:eastAsia="仿宋_GB2312" w:cs="Times New Roman"/>
          <w:strike w:val="0"/>
          <w:color w:val="auto"/>
          <w:sz w:val="21"/>
          <w:szCs w:val="21"/>
        </w:rPr>
        <w:t>“行政检查次数”的统计范围为统计年度1月1日至12月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期间开展行政检查的次数；检查1个检查对象，有完整、详细检查记录的，计为检查1次；无特定检查对象的巡查、巡逻，无完整、详细检查</w:t>
      </w:r>
      <w:r>
        <w:rPr>
          <w:rFonts w:hint="eastAsia" w:ascii="Times New Roman" w:hAnsi="Times New Roman" w:eastAsia="仿宋_GB2312" w:cs="Times New Roman"/>
          <w:strike w:val="0"/>
          <w:color w:val="auto"/>
          <w:sz w:val="21"/>
          <w:szCs w:val="21"/>
          <w:lang w:eastAsia="zh-CN"/>
        </w:rPr>
        <w:t>记</w:t>
      </w:r>
      <w:r>
        <w:rPr>
          <w:rFonts w:hint="default" w:ascii="Times New Roman" w:hAnsi="Times New Roman" w:eastAsia="仿宋_GB2312" w:cs="Times New Roman"/>
          <w:strike w:val="0"/>
          <w:color w:val="auto"/>
          <w:sz w:val="21"/>
          <w:szCs w:val="21"/>
        </w:rPr>
        <w:t>录，检查后作出行政处罚等其他行政执法行为的，均不计为检查次数。</w:t>
      </w:r>
      <w:r>
        <w:rPr>
          <w:rFonts w:hint="default" w:ascii="Times New Roman" w:hAnsi="Times New Roman" w:eastAsia="CESI楷体-GB2312" w:cs="Times New Roman"/>
          <w:b w:val="0"/>
          <w:bCs w:val="0"/>
          <w:strike w:val="0"/>
          <w:color w:val="auto"/>
          <w:sz w:val="32"/>
          <w:szCs w:val="32"/>
        </w:rPr>
        <w:br w:type="page"/>
      </w:r>
      <w:r>
        <w:rPr>
          <w:rFonts w:hint="default" w:ascii="Times New Roman" w:hAnsi="Times New Roman" w:eastAsia="CESI楷体-GB2312" w:cs="Times New Roman"/>
          <w:b w:val="0"/>
          <w:bCs w:val="0"/>
          <w:strike w:val="0"/>
          <w:color w:val="auto"/>
          <w:sz w:val="32"/>
          <w:szCs w:val="32"/>
        </w:rPr>
        <w:t>（</w:t>
      </w:r>
      <w:r>
        <w:rPr>
          <w:rFonts w:hint="default" w:ascii="Times New Roman" w:hAnsi="Times New Roman" w:eastAsia="CESI楷体-GB2312" w:cs="Times New Roman"/>
          <w:b w:val="0"/>
          <w:bCs w:val="0"/>
          <w:strike w:val="0"/>
          <w:color w:val="auto"/>
          <w:sz w:val="32"/>
          <w:szCs w:val="32"/>
          <w:lang w:eastAsia="zh-CN"/>
        </w:rPr>
        <w:t>五</w:t>
      </w:r>
      <w:r>
        <w:rPr>
          <w:rFonts w:hint="default" w:ascii="Times New Roman" w:hAnsi="Times New Roman" w:eastAsia="CESI楷体-GB2312" w:cs="Times New Roman"/>
          <w:b w:val="0"/>
          <w:bCs w:val="0"/>
          <w:strike w:val="0"/>
          <w:color w:val="auto"/>
          <w:sz w:val="32"/>
          <w:szCs w:val="32"/>
        </w:rPr>
        <w:t>）</w:t>
      </w:r>
      <w:r>
        <w:rPr>
          <w:rFonts w:hint="default" w:ascii="Times New Roman" w:hAnsi="Times New Roman" w:eastAsia="CESI楷体-GB2312" w:cs="Times New Roman"/>
          <w:b w:val="0"/>
          <w:bCs w:val="0"/>
          <w:strike w:val="0"/>
          <w:color w:val="auto"/>
          <w:sz w:val="32"/>
          <w:szCs w:val="32"/>
          <w:lang w:eastAsia="zh-CN"/>
        </w:rPr>
        <w:t>2024</w:t>
      </w:r>
      <w:r>
        <w:rPr>
          <w:rFonts w:hint="default" w:ascii="Times New Roman" w:hAnsi="Times New Roman" w:eastAsia="CESI楷体-GB2312" w:cs="Times New Roman"/>
          <w:b w:val="0"/>
          <w:bCs w:val="0"/>
          <w:strike w:val="0"/>
          <w:color w:val="auto"/>
          <w:sz w:val="32"/>
          <w:szCs w:val="32"/>
        </w:rPr>
        <w:t>年其他行政执法行为实施情况统计表</w:t>
      </w:r>
    </w:p>
    <w:tbl>
      <w:tblPr>
        <w:tblStyle w:val="5"/>
        <w:tblW w:w="89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01"/>
        <w:gridCol w:w="412"/>
        <w:gridCol w:w="871"/>
        <w:gridCol w:w="620"/>
        <w:gridCol w:w="835"/>
        <w:gridCol w:w="528"/>
        <w:gridCol w:w="822"/>
        <w:gridCol w:w="720"/>
        <w:gridCol w:w="765"/>
        <w:gridCol w:w="705"/>
        <w:gridCol w:w="870"/>
        <w:gridCol w:w="7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64" w:hRule="atLeast"/>
          <w:jc w:val="center"/>
        </w:trPr>
        <w:tc>
          <w:tcPr>
            <w:tcW w:w="1001"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lang w:val="en-US" w:eastAsia="zh-CN"/>
              </w:rPr>
            </w:pPr>
            <w:r>
              <w:rPr>
                <w:rStyle w:val="8"/>
                <w:rFonts w:hint="default" w:ascii="Times New Roman" w:hAnsi="Times New Roman" w:eastAsia="CESI黑体-GB2312" w:cs="Times New Roman"/>
                <w:b w:val="0"/>
                <w:bCs/>
                <w:strike w:val="0"/>
                <w:color w:val="auto"/>
                <w:sz w:val="21"/>
                <w:szCs w:val="21"/>
              </w:rPr>
              <w:t>单位</w:t>
            </w:r>
            <w:r>
              <w:rPr>
                <w:rStyle w:val="8"/>
                <w:rFonts w:hint="default" w:ascii="Times New Roman" w:hAnsi="Times New Roman" w:eastAsia="CESI黑体-GB2312" w:cs="Times New Roman"/>
                <w:b w:val="0"/>
                <w:bCs/>
                <w:strike w:val="0"/>
                <w:color w:val="auto"/>
                <w:sz w:val="21"/>
                <w:szCs w:val="21"/>
                <w:lang w:val="en-US" w:eastAsia="zh-CN"/>
              </w:rPr>
              <w:t xml:space="preserve"> </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名称</w:t>
            </w:r>
          </w:p>
        </w:tc>
        <w:tc>
          <w:tcPr>
            <w:tcW w:w="1283" w:type="dxa"/>
            <w:gridSpan w:val="2"/>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行政征收</w:t>
            </w:r>
          </w:p>
        </w:tc>
        <w:tc>
          <w:tcPr>
            <w:tcW w:w="1455" w:type="dxa"/>
            <w:gridSpan w:val="2"/>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行政裁决</w:t>
            </w:r>
          </w:p>
        </w:tc>
        <w:tc>
          <w:tcPr>
            <w:tcW w:w="1350" w:type="dxa"/>
            <w:gridSpan w:val="2"/>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行政给付</w:t>
            </w:r>
          </w:p>
        </w:tc>
        <w:tc>
          <w:tcPr>
            <w:tcW w:w="720" w:type="dxa"/>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行政确认</w:t>
            </w:r>
          </w:p>
        </w:tc>
        <w:tc>
          <w:tcPr>
            <w:tcW w:w="1470" w:type="dxa"/>
            <w:gridSpan w:val="2"/>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行政奖励</w:t>
            </w:r>
          </w:p>
        </w:tc>
        <w:tc>
          <w:tcPr>
            <w:tcW w:w="870" w:type="dxa"/>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其他行政执法行为</w:t>
            </w:r>
          </w:p>
        </w:tc>
        <w:tc>
          <w:tcPr>
            <w:tcW w:w="753" w:type="dxa"/>
            <w:vMerge w:val="restart"/>
            <w:tcBorders>
              <w:top w:val="single" w:color="auto" w:sz="12"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仿宋-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合计</w:t>
            </w:r>
            <w:r>
              <w:rPr>
                <w:rStyle w:val="8"/>
                <w:rFonts w:hint="default" w:ascii="Times New Roman" w:hAnsi="Times New Roman" w:eastAsia="CESI黑体-GB2312" w:cs="Times New Roman"/>
                <w:b w:val="0"/>
                <w:bCs/>
                <w:strike w:val="0"/>
                <w:color w:val="auto"/>
                <w:spacing w:val="-16"/>
                <w:w w:val="96"/>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260" w:hRule="atLeast"/>
          <w:jc w:val="center"/>
        </w:trPr>
        <w:tc>
          <w:tcPr>
            <w:tcW w:w="1001" w:type="dxa"/>
            <w:vMerge w:val="continue"/>
            <w:noWrap/>
            <w:tcMar>
              <w:top w:w="0" w:type="dxa"/>
              <w:left w:w="84" w:type="dxa"/>
              <w:bottom w:w="0" w:type="dxa"/>
              <w:right w:w="84" w:type="dxa"/>
            </w:tcMar>
            <w:vAlign w:val="center"/>
          </w:tcPr>
          <w:p>
            <w:pPr>
              <w:spacing w:line="240" w:lineRule="auto"/>
              <w:rPr>
                <w:rFonts w:hint="default" w:ascii="Times New Roman" w:hAnsi="Times New Roman" w:eastAsia="CESI黑体-GB2312" w:cs="Times New Roman"/>
                <w:bCs/>
                <w:strike w:val="0"/>
                <w:color w:val="auto"/>
                <w:sz w:val="21"/>
                <w:szCs w:val="21"/>
              </w:rPr>
            </w:pPr>
          </w:p>
        </w:tc>
        <w:tc>
          <w:tcPr>
            <w:tcW w:w="412"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宗数</w:t>
            </w:r>
          </w:p>
        </w:tc>
        <w:tc>
          <w:tcPr>
            <w:tcW w:w="871"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征收总金额（万元）</w:t>
            </w:r>
          </w:p>
        </w:tc>
        <w:tc>
          <w:tcPr>
            <w:tcW w:w="620"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数</w:t>
            </w:r>
          </w:p>
        </w:tc>
        <w:tc>
          <w:tcPr>
            <w:tcW w:w="835"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涉及金额</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（万元）</w:t>
            </w:r>
          </w:p>
        </w:tc>
        <w:tc>
          <w:tcPr>
            <w:tcW w:w="528"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数</w:t>
            </w:r>
          </w:p>
        </w:tc>
        <w:tc>
          <w:tcPr>
            <w:tcW w:w="822"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给付总金额（万元）</w:t>
            </w:r>
          </w:p>
        </w:tc>
        <w:tc>
          <w:tcPr>
            <w:tcW w:w="720"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数</w:t>
            </w:r>
          </w:p>
        </w:tc>
        <w:tc>
          <w:tcPr>
            <w:tcW w:w="765"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宗数</w:t>
            </w:r>
          </w:p>
        </w:tc>
        <w:tc>
          <w:tcPr>
            <w:tcW w:w="705"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奖励总金额（万元）</w:t>
            </w:r>
          </w:p>
        </w:tc>
        <w:tc>
          <w:tcPr>
            <w:tcW w:w="870" w:type="dxa"/>
            <w:noWrap/>
            <w:tcMar>
              <w:top w:w="0" w:type="dxa"/>
              <w:left w:w="84" w:type="dxa"/>
              <w:bottom w:w="0" w:type="dxa"/>
              <w:right w:w="84" w:type="dxa"/>
            </w:tcMar>
            <w:vAlign w:val="center"/>
          </w:tcPr>
          <w:p>
            <w:pPr>
              <w:pStyle w:val="4"/>
              <w:widowControl/>
              <w:spacing w:before="0" w:beforeAutospacing="0" w:after="0" w:afterAutospacing="0" w:line="240" w:lineRule="auto"/>
              <w:jc w:val="center"/>
              <w:rPr>
                <w:rStyle w:val="8"/>
                <w:rFonts w:hint="default" w:ascii="Times New Roman" w:hAnsi="Times New Roman" w:eastAsia="CESI黑体-GB2312" w:cs="Times New Roman"/>
                <w:b w:val="0"/>
                <w:bCs/>
                <w:strike w:val="0"/>
                <w:color w:val="auto"/>
                <w:sz w:val="21"/>
                <w:szCs w:val="21"/>
              </w:rPr>
            </w:pPr>
            <w:r>
              <w:rPr>
                <w:rStyle w:val="8"/>
                <w:rFonts w:hint="default" w:ascii="Times New Roman" w:hAnsi="Times New Roman" w:eastAsia="CESI黑体-GB2312" w:cs="Times New Roman"/>
                <w:b w:val="0"/>
                <w:bCs/>
                <w:strike w:val="0"/>
                <w:color w:val="auto"/>
                <w:sz w:val="21"/>
                <w:szCs w:val="21"/>
              </w:rPr>
              <w:t>宗</w:t>
            </w:r>
          </w:p>
          <w:p>
            <w:pPr>
              <w:pStyle w:val="4"/>
              <w:widowControl/>
              <w:spacing w:before="0" w:beforeAutospacing="0" w:after="0" w:afterAutospacing="0" w:line="240" w:lineRule="auto"/>
              <w:jc w:val="center"/>
              <w:rPr>
                <w:rFonts w:hint="default" w:ascii="Times New Roman" w:hAnsi="Times New Roman" w:eastAsia="CESI黑体-GB2312" w:cs="Times New Roman"/>
                <w:bCs/>
                <w:strike w:val="0"/>
                <w:color w:val="auto"/>
                <w:sz w:val="21"/>
                <w:szCs w:val="21"/>
              </w:rPr>
            </w:pPr>
            <w:r>
              <w:rPr>
                <w:rStyle w:val="8"/>
                <w:rFonts w:hint="default" w:ascii="Times New Roman" w:hAnsi="Times New Roman" w:eastAsia="CESI黑体-GB2312" w:cs="Times New Roman"/>
                <w:b w:val="0"/>
                <w:bCs/>
                <w:strike w:val="0"/>
                <w:color w:val="auto"/>
                <w:sz w:val="21"/>
                <w:szCs w:val="21"/>
              </w:rPr>
              <w:t>数</w:t>
            </w:r>
          </w:p>
        </w:tc>
        <w:tc>
          <w:tcPr>
            <w:tcW w:w="753" w:type="dxa"/>
            <w:vMerge w:val="continue"/>
            <w:noWrap/>
            <w:tcMar>
              <w:top w:w="0" w:type="dxa"/>
              <w:left w:w="84" w:type="dxa"/>
              <w:bottom w:w="0" w:type="dxa"/>
              <w:right w:w="84" w:type="dxa"/>
            </w:tcMar>
            <w:vAlign w:val="top"/>
          </w:tcPr>
          <w:p>
            <w:pPr>
              <w:spacing w:line="240" w:lineRule="auto"/>
              <w:jc w:val="center"/>
              <w:rPr>
                <w:rFonts w:hint="default" w:ascii="Times New Roman" w:hAnsi="Times New Roman" w:eastAsia="CESI仿宋-GB2312" w:cs="Times New Roman"/>
                <w:bCs/>
                <w:strike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31" w:hRule="atLeast"/>
          <w:jc w:val="center"/>
        </w:trPr>
        <w:tc>
          <w:tcPr>
            <w:tcW w:w="1001" w:type="dxa"/>
            <w:tcBorders>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仿宋-GB2312" w:cs="Times New Roman"/>
                <w:strike w:val="0"/>
                <w:color w:val="auto"/>
                <w:sz w:val="21"/>
                <w:szCs w:val="21"/>
                <w:lang w:eastAsia="zh-CN"/>
              </w:rPr>
            </w:pPr>
            <w:r>
              <w:rPr>
                <w:rFonts w:hint="default" w:ascii="Times New Roman" w:hAnsi="Times New Roman" w:eastAsia="CESI仿宋-GB2312" w:cs="Times New Roman"/>
                <w:strike w:val="0"/>
                <w:color w:val="auto"/>
                <w:sz w:val="21"/>
                <w:szCs w:val="21"/>
                <w:lang w:eastAsia="zh-CN"/>
              </w:rPr>
              <w:t>市本级</w:t>
            </w:r>
          </w:p>
          <w:p>
            <w:pPr>
              <w:pStyle w:val="4"/>
              <w:widowControl/>
              <w:spacing w:before="0" w:beforeAutospacing="0" w:after="0" w:afterAutospacing="0" w:line="240" w:lineRule="auto"/>
              <w:jc w:val="center"/>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单位</w:t>
            </w:r>
          </w:p>
        </w:tc>
        <w:tc>
          <w:tcPr>
            <w:tcW w:w="412"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71"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3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528"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22"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2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56</w:t>
            </w:r>
          </w:p>
        </w:tc>
        <w:tc>
          <w:tcPr>
            <w:tcW w:w="76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05"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70"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53" w:type="dxa"/>
            <w:tcBorders>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42" w:hRule="atLeast"/>
          <w:jc w:val="center"/>
        </w:trPr>
        <w:tc>
          <w:tcPr>
            <w:tcW w:w="1001" w:type="dxa"/>
            <w:tcBorders>
              <w:top w:val="single" w:color="auto" w:sz="4" w:space="0"/>
              <w:bottom w:val="single" w:color="auto" w:sz="4" w:space="0"/>
            </w:tcBorders>
            <w:noWrap/>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Times New Roman" w:hAnsi="Times New Roman" w:eastAsia="CESI仿宋-GB2312" w:cs="Times New Roman"/>
                <w:strike w:val="0"/>
                <w:color w:val="auto"/>
                <w:kern w:val="0"/>
                <w:sz w:val="21"/>
                <w:szCs w:val="21"/>
                <w:lang w:val="en-US" w:eastAsia="zh-CN" w:bidi="ar-SA"/>
              </w:rPr>
            </w:pPr>
            <w:r>
              <w:rPr>
                <w:rFonts w:hint="default" w:ascii="Times New Roman" w:hAnsi="Times New Roman" w:eastAsia="CESI仿宋-GB2312" w:cs="Times New Roman"/>
                <w:strike w:val="0"/>
                <w:color w:val="auto"/>
                <w:sz w:val="21"/>
                <w:szCs w:val="21"/>
                <w:lang w:eastAsia="zh-CN"/>
              </w:rPr>
              <w:t>县市区单位</w:t>
            </w:r>
          </w:p>
        </w:tc>
        <w:tc>
          <w:tcPr>
            <w:tcW w:w="412"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71"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6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31</w:t>
            </w:r>
          </w:p>
        </w:tc>
        <w:tc>
          <w:tcPr>
            <w:tcW w:w="83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130.15</w:t>
            </w:r>
          </w:p>
        </w:tc>
        <w:tc>
          <w:tcPr>
            <w:tcW w:w="528"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822"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w:t>
            </w:r>
          </w:p>
        </w:tc>
        <w:tc>
          <w:tcPr>
            <w:tcW w:w="72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419</w:t>
            </w:r>
          </w:p>
        </w:tc>
        <w:tc>
          <w:tcPr>
            <w:tcW w:w="76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147</w:t>
            </w:r>
          </w:p>
        </w:tc>
        <w:tc>
          <w:tcPr>
            <w:tcW w:w="705"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177.4305</w:t>
            </w:r>
          </w:p>
        </w:tc>
        <w:tc>
          <w:tcPr>
            <w:tcW w:w="870"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13800</w:t>
            </w:r>
          </w:p>
        </w:tc>
        <w:tc>
          <w:tcPr>
            <w:tcW w:w="753" w:type="dxa"/>
            <w:tcBorders>
              <w:top w:val="single" w:color="auto" w:sz="4" w:space="0"/>
              <w:bottom w:val="single" w:color="auto" w:sz="4" w:space="0"/>
            </w:tcBorders>
            <w:noWrap/>
            <w:tcMar>
              <w:top w:w="0" w:type="dxa"/>
              <w:left w:w="84" w:type="dxa"/>
              <w:bottom w:w="0" w:type="dxa"/>
              <w:right w:w="84"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14397</w:t>
            </w:r>
          </w:p>
        </w:tc>
      </w:tr>
    </w:tbl>
    <w:p>
      <w:pPr>
        <w:spacing w:line="140" w:lineRule="exact"/>
        <w:ind w:firstLine="420" w:firstLineChars="200"/>
        <w:rPr>
          <w:rFonts w:hint="default" w:ascii="Times New Roman" w:hAnsi="Times New Roman" w:eastAsia="CESI仿宋-GB2312" w:cs="Times New Roman"/>
          <w:strike w:val="0"/>
          <w:color w:val="auto"/>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eastAsia="仿宋_GB2312" w:cs="Times New Roman"/>
          <w:strike w:val="0"/>
          <w:color w:val="auto"/>
          <w:sz w:val="21"/>
          <w:szCs w:val="21"/>
          <w:lang w:val="en-US" w:eastAsia="zh-CN"/>
        </w:rPr>
      </w:pPr>
      <w:r>
        <w:rPr>
          <w:rFonts w:hint="default" w:ascii="Times New Roman" w:hAnsi="Times New Roman" w:eastAsia="仿宋_GB2312" w:cs="Times New Roman"/>
          <w:b/>
          <w:bCs/>
          <w:strike w:val="0"/>
          <w:color w:val="auto"/>
          <w:sz w:val="21"/>
          <w:szCs w:val="21"/>
        </w:rPr>
        <w:t>说明：</w:t>
      </w:r>
      <w:r>
        <w:rPr>
          <w:rFonts w:hint="default" w:ascii="Times New Roman" w:hAnsi="Times New Roman" w:eastAsia="仿宋_GB2312" w:cs="Times New Roman"/>
          <w:strike w:val="0"/>
          <w:color w:val="auto"/>
          <w:sz w:val="21"/>
          <w:szCs w:val="21"/>
        </w:rPr>
        <w:t>1.“行政征收次数”的统计范围为统计年度1月1日至12月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期间征收完毕的数量。2.“行政裁决宗数”、“行政确认宗数”、“行政奖励宗数”的统计范围为统计年度1月1日至12月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期间作出决定的数量。</w:t>
      </w:r>
      <w:r>
        <w:rPr>
          <w:rFonts w:hint="default" w:ascii="Times New Roman" w:hAnsi="Times New Roman" w:eastAsia="仿宋_GB2312" w:cs="Times New Roman"/>
          <w:strike w:val="0"/>
          <w:color w:val="auto"/>
          <w:sz w:val="21"/>
          <w:szCs w:val="21"/>
          <w:lang w:val="en-US" w:eastAsia="zh-CN"/>
        </w:rPr>
        <w:t>3</w:t>
      </w:r>
      <w:r>
        <w:rPr>
          <w:rFonts w:hint="default" w:ascii="Times New Roman" w:hAnsi="Times New Roman" w:eastAsia="仿宋_GB2312" w:cs="Times New Roman"/>
          <w:strike w:val="0"/>
          <w:color w:val="auto"/>
          <w:sz w:val="21"/>
          <w:szCs w:val="21"/>
        </w:rPr>
        <w:t>.“行政给付宗数”的统计范围为统计年度1月1日至12月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期间给付完毕的数量。</w:t>
      </w:r>
      <w:r>
        <w:rPr>
          <w:rFonts w:hint="default" w:ascii="Times New Roman" w:hAnsi="Times New Roman" w:eastAsia="仿宋_GB2312" w:cs="Times New Roman"/>
          <w:strike w:val="0"/>
          <w:color w:val="auto"/>
          <w:sz w:val="21"/>
          <w:szCs w:val="21"/>
          <w:lang w:val="en-US" w:eastAsia="zh-CN"/>
        </w:rPr>
        <w:t>4</w:t>
      </w:r>
      <w:r>
        <w:rPr>
          <w:rFonts w:hint="default" w:ascii="Times New Roman" w:hAnsi="Times New Roman" w:eastAsia="仿宋_GB2312" w:cs="Times New Roman"/>
          <w:strike w:val="0"/>
          <w:color w:val="auto"/>
          <w:sz w:val="21"/>
          <w:szCs w:val="21"/>
        </w:rPr>
        <w:t>.“其他行政执法行为”的统计范围为统计年度1月1日至12月</w:t>
      </w:r>
      <w:r>
        <w:rPr>
          <w:rFonts w:hint="default" w:ascii="Times New Roman" w:hAnsi="Times New Roman" w:eastAsia="仿宋_GB2312" w:cs="Times New Roman"/>
          <w:strike w:val="0"/>
          <w:color w:val="auto"/>
          <w:sz w:val="21"/>
          <w:szCs w:val="21"/>
          <w:lang w:val="en-US" w:eastAsia="zh-CN"/>
        </w:rPr>
        <w:t>31日</w:t>
      </w:r>
      <w:r>
        <w:rPr>
          <w:rFonts w:hint="default" w:ascii="Times New Roman" w:hAnsi="Times New Roman" w:eastAsia="仿宋_GB2312" w:cs="Times New Roman"/>
          <w:strike w:val="0"/>
          <w:color w:val="auto"/>
          <w:sz w:val="21"/>
          <w:szCs w:val="21"/>
        </w:rPr>
        <w:t>期间完成的宗数。</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default" w:ascii="Times New Roman" w:hAnsi="Times New Roman" w:eastAsia="CESI黑体-GB2312" w:cs="Times New Roman"/>
          <w:strike w:val="0"/>
          <w:color w:val="auto"/>
          <w:sz w:val="32"/>
          <w:szCs w:val="32"/>
        </w:rPr>
      </w:pPr>
      <w:r>
        <w:rPr>
          <w:rFonts w:hint="default" w:ascii="Times New Roman" w:hAnsi="Times New Roman" w:eastAsia="CESI楷体-GB2312" w:cs="Times New Roman"/>
          <w:b w:val="0"/>
          <w:bCs w:val="0"/>
          <w:strike w:val="0"/>
          <w:color w:val="auto"/>
          <w:sz w:val="32"/>
          <w:szCs w:val="32"/>
        </w:rPr>
        <w:br w:type="page"/>
      </w:r>
      <w:r>
        <w:rPr>
          <w:rFonts w:hint="default" w:ascii="Times New Roman" w:hAnsi="Times New Roman" w:eastAsia="CESI黑体-GB2312" w:cs="Times New Roman"/>
          <w:strike w:val="0"/>
          <w:color w:val="auto"/>
          <w:sz w:val="32"/>
          <w:szCs w:val="32"/>
        </w:rPr>
        <w:t>三、</w:t>
      </w:r>
      <w:r>
        <w:rPr>
          <w:rFonts w:hint="default" w:ascii="Times New Roman" w:hAnsi="Times New Roman" w:eastAsia="CESI黑体-GB2312" w:cs="Times New Roman"/>
          <w:strike w:val="0"/>
          <w:color w:val="auto"/>
          <w:sz w:val="32"/>
          <w:szCs w:val="32"/>
          <w:lang w:eastAsia="zh-CN"/>
        </w:rPr>
        <w:t>2024</w:t>
      </w:r>
      <w:r>
        <w:rPr>
          <w:rFonts w:hint="default" w:ascii="Times New Roman" w:hAnsi="Times New Roman" w:eastAsia="CESI黑体-GB2312" w:cs="Times New Roman"/>
          <w:strike w:val="0"/>
          <w:color w:val="auto"/>
          <w:sz w:val="32"/>
          <w:szCs w:val="32"/>
        </w:rPr>
        <w:t>年度行政执法投诉、举报案件情况</w:t>
      </w:r>
    </w:p>
    <w:p>
      <w:pPr>
        <w:ind w:firstLine="640" w:firstLineChars="200"/>
        <w:rPr>
          <w:rFonts w:hint="default" w:ascii="Times New Roman" w:hAnsi="Times New Roman" w:eastAsia="仿宋_GB2312" w:cs="Times New Roman"/>
          <w:strike w:val="0"/>
          <w:color w:val="auto"/>
          <w:sz w:val="32"/>
          <w:szCs w:val="32"/>
        </w:rPr>
      </w:pPr>
      <w:r>
        <w:rPr>
          <w:rFonts w:hint="default" w:ascii="Times New Roman" w:hAnsi="Times New Roman" w:eastAsia="仿宋_GB2312" w:cs="Times New Roman"/>
          <w:strike w:val="0"/>
          <w:color w:val="auto"/>
          <w:sz w:val="32"/>
          <w:szCs w:val="32"/>
        </w:rPr>
        <w:t>本单位受理或其他单位转办的涉及行政执法的投诉、举报案件的数量</w:t>
      </w:r>
      <w:r>
        <w:rPr>
          <w:rFonts w:hint="eastAsia" w:eastAsia="仿宋_GB2312" w:cs="Times New Roman"/>
          <w:strike w:val="0"/>
          <w:color w:val="auto"/>
          <w:sz w:val="32"/>
          <w:szCs w:val="32"/>
          <w:lang w:eastAsia="zh-CN"/>
        </w:rPr>
        <w:t>：</w:t>
      </w:r>
      <w:r>
        <w:rPr>
          <w:rFonts w:hint="eastAsia" w:eastAsia="仿宋_GB2312" w:cs="Times New Roman"/>
          <w:strike w:val="0"/>
          <w:color w:val="auto"/>
          <w:sz w:val="32"/>
          <w:szCs w:val="32"/>
          <w:lang w:val="en-US" w:eastAsia="zh-CN"/>
        </w:rPr>
        <w:t>0件</w:t>
      </w:r>
      <w:r>
        <w:rPr>
          <w:rFonts w:hint="default" w:ascii="Times New Roman" w:hAnsi="Times New Roman" w:eastAsia="仿宋_GB2312" w:cs="Times New Roman"/>
          <w:strike w:val="0"/>
          <w:color w:val="auto"/>
          <w:sz w:val="32"/>
          <w:szCs w:val="32"/>
        </w:rPr>
        <w:t>。</w:t>
      </w:r>
    </w:p>
    <w:p>
      <w:pPr>
        <w:numPr>
          <w:ilvl w:val="0"/>
          <w:numId w:val="1"/>
        </w:numPr>
        <w:ind w:firstLine="640" w:firstLineChars="200"/>
        <w:rPr>
          <w:rFonts w:hint="default" w:ascii="Times New Roman" w:hAnsi="Times New Roman" w:eastAsia="CESI黑体-GB2312" w:cs="Times New Roman"/>
          <w:strike w:val="0"/>
          <w:color w:val="auto"/>
          <w:sz w:val="32"/>
          <w:szCs w:val="32"/>
        </w:rPr>
      </w:pPr>
      <w:r>
        <w:rPr>
          <w:rFonts w:hint="default" w:ascii="Times New Roman" w:hAnsi="Times New Roman" w:eastAsia="CESI黑体-GB2312" w:cs="Times New Roman"/>
          <w:strike w:val="0"/>
          <w:color w:val="auto"/>
          <w:sz w:val="32"/>
          <w:szCs w:val="32"/>
        </w:rPr>
        <w:t>其他需要公示的统计数据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宋体"/>
          <w:lang w:eastAsia="zh-CN"/>
        </w:rPr>
      </w:pPr>
      <w:r>
        <w:rPr>
          <w:rFonts w:hint="eastAsia" w:eastAsia="仿宋_GB2312" w:cs="Times New Roman"/>
          <w:strike w:val="0"/>
          <w:color w:val="auto"/>
          <w:sz w:val="32"/>
          <w:szCs w:val="32"/>
          <w:lang w:eastAsia="zh-CN"/>
        </w:rPr>
        <w:t>无。</w:t>
      </w:r>
    </w:p>
    <w:p>
      <w:pPr>
        <w:pStyle w:val="2"/>
        <w:rPr>
          <w:rFonts w:hint="default"/>
        </w:rPr>
      </w:pPr>
    </w:p>
    <w:p>
      <w:pPr>
        <w:rPr>
          <w:rFonts w:hint="default"/>
        </w:rPr>
      </w:pPr>
    </w:p>
    <w:p>
      <w:pPr>
        <w:widowControl w:val="0"/>
        <w:numPr>
          <w:ilvl w:val="0"/>
          <w:numId w:val="0"/>
        </w:numPr>
        <w:ind w:firstLine="640" w:firstLineChars="200"/>
        <w:jc w:val="both"/>
        <w:rPr>
          <w:rFonts w:hint="default" w:ascii="Times New Roman" w:hAnsi="Times New Roman" w:eastAsia="CESI仿宋-GB2312" w:cs="Times New Roman"/>
          <w:strike w:val="0"/>
          <w:color w:val="auto"/>
          <w:sz w:val="32"/>
          <w:szCs w:val="32"/>
        </w:rPr>
      </w:pPr>
    </w:p>
    <w:p>
      <w:pPr>
        <w:widowControl w:val="0"/>
        <w:numPr>
          <w:ilvl w:val="0"/>
          <w:numId w:val="0"/>
        </w:numPr>
        <w:ind w:firstLine="640" w:firstLineChars="200"/>
        <w:jc w:val="both"/>
        <w:rPr>
          <w:rFonts w:hint="default" w:ascii="Times New Roman" w:hAnsi="Times New Roman" w:eastAsia="CESI仿宋-GB2312" w:cs="Times New Roman"/>
          <w:strike w:val="0"/>
          <w:color w:val="auto"/>
          <w:sz w:val="32"/>
          <w:szCs w:val="32"/>
        </w:rPr>
      </w:pPr>
    </w:p>
    <w:p>
      <w:pPr>
        <w:widowControl w:val="0"/>
        <w:numPr>
          <w:ilvl w:val="0"/>
          <w:numId w:val="0"/>
        </w:numPr>
        <w:wordWrap w:val="0"/>
        <w:ind w:firstLine="640" w:firstLineChars="200"/>
        <w:jc w:val="right"/>
        <w:rPr>
          <w:rFonts w:hint="default" w:ascii="Times New Roman" w:hAnsi="Times New Roman" w:eastAsia="仿宋_GB2312" w:cs="Times New Roman"/>
          <w:strike w:val="0"/>
          <w:color w:val="auto"/>
          <w:sz w:val="32"/>
          <w:szCs w:val="32"/>
          <w:lang w:val="en-US" w:eastAsia="zh-CN"/>
        </w:rPr>
      </w:pPr>
      <w:r>
        <w:rPr>
          <w:rFonts w:hint="eastAsia" w:eastAsia="仿宋_GB2312" w:cs="Times New Roman"/>
          <w:strike w:val="0"/>
          <w:color w:val="auto"/>
          <w:sz w:val="32"/>
          <w:szCs w:val="32"/>
          <w:lang w:eastAsia="zh-CN"/>
        </w:rPr>
        <w:t>宜昌市市场监督管理局</w:t>
      </w:r>
      <w:r>
        <w:rPr>
          <w:rFonts w:hint="default" w:ascii="Times New Roman" w:hAnsi="Times New Roman" w:eastAsia="仿宋_GB2312" w:cs="Times New Roman"/>
          <w:strike w:val="0"/>
          <w:color w:val="auto"/>
          <w:sz w:val="32"/>
          <w:szCs w:val="32"/>
          <w:lang w:val="en-US" w:eastAsia="zh-CN"/>
        </w:rPr>
        <w:t xml:space="preserve">   </w:t>
      </w:r>
    </w:p>
    <w:p>
      <w:pPr>
        <w:wordWrap w:val="0"/>
        <w:jc w:val="right"/>
        <w:rPr>
          <w:strike w:val="0"/>
          <w:color w:val="auto"/>
        </w:rPr>
      </w:pPr>
      <w:r>
        <w:rPr>
          <w:rFonts w:hint="default" w:ascii="Times New Roman" w:hAnsi="Times New Roman" w:eastAsia="仿宋_GB2312" w:cs="Times New Roman"/>
          <w:strike w:val="0"/>
          <w:color w:val="auto"/>
          <w:sz w:val="32"/>
          <w:szCs w:val="32"/>
        </w:rPr>
        <w:t xml:space="preserve"> </w:t>
      </w:r>
      <w:r>
        <w:rPr>
          <w:rFonts w:hint="default" w:ascii="Times New Roman" w:hAnsi="Times New Roman" w:eastAsia="仿宋_GB2312" w:cs="Times New Roman"/>
          <w:strike w:val="0"/>
          <w:color w:val="auto"/>
          <w:sz w:val="32"/>
          <w:szCs w:val="32"/>
          <w:lang w:val="en-US" w:eastAsia="zh-CN"/>
        </w:rPr>
        <w:t xml:space="preserve">                  </w:t>
      </w:r>
      <w:r>
        <w:rPr>
          <w:rFonts w:hint="eastAsia" w:eastAsia="仿宋_GB2312" w:cs="Times New Roman"/>
          <w:strike w:val="0"/>
          <w:color w:val="auto"/>
          <w:sz w:val="32"/>
          <w:szCs w:val="32"/>
          <w:lang w:val="en-US" w:eastAsia="zh-CN"/>
        </w:rPr>
        <w:t xml:space="preserve">    2025</w:t>
      </w:r>
      <w:r>
        <w:rPr>
          <w:rFonts w:hint="default" w:ascii="Times New Roman" w:hAnsi="Times New Roman" w:eastAsia="仿宋_GB2312" w:cs="Times New Roman"/>
          <w:strike w:val="0"/>
          <w:color w:val="auto"/>
          <w:sz w:val="32"/>
          <w:szCs w:val="32"/>
        </w:rPr>
        <w:t>年</w:t>
      </w:r>
      <w:r>
        <w:rPr>
          <w:rFonts w:hint="eastAsia" w:eastAsia="仿宋_GB2312" w:cs="Times New Roman"/>
          <w:strike w:val="0"/>
          <w:color w:val="auto"/>
          <w:sz w:val="32"/>
          <w:szCs w:val="32"/>
          <w:lang w:val="en-US" w:eastAsia="zh-CN"/>
        </w:rPr>
        <w:t>1</w:t>
      </w:r>
      <w:r>
        <w:rPr>
          <w:rFonts w:hint="default" w:ascii="Times New Roman" w:hAnsi="Times New Roman" w:eastAsia="仿宋_GB2312" w:cs="Times New Roman"/>
          <w:strike w:val="0"/>
          <w:color w:val="auto"/>
          <w:sz w:val="32"/>
          <w:szCs w:val="32"/>
        </w:rPr>
        <w:t>月</w:t>
      </w:r>
      <w:r>
        <w:rPr>
          <w:rFonts w:hint="eastAsia" w:eastAsia="仿宋_GB2312" w:cs="Times New Roman"/>
          <w:strike w:val="0"/>
          <w:color w:val="auto"/>
          <w:sz w:val="32"/>
          <w:szCs w:val="32"/>
          <w:lang w:val="en-US" w:eastAsia="zh-CN"/>
        </w:rPr>
        <w:t>22</w:t>
      </w:r>
      <w:r>
        <w:rPr>
          <w:rFonts w:hint="default" w:ascii="Times New Roman" w:hAnsi="Times New Roman" w:eastAsia="仿宋_GB2312" w:cs="Times New Roman"/>
          <w:strike w:val="0"/>
          <w:color w:val="auto"/>
          <w:sz w:val="32"/>
          <w:szCs w:val="32"/>
        </w:rPr>
        <w:t>日</w:t>
      </w:r>
      <w:r>
        <w:rPr>
          <w:rFonts w:hint="default" w:ascii="Times New Roman" w:hAnsi="Times New Roman" w:eastAsia="仿宋_GB2312" w:cs="Times New Roman"/>
          <w:strike w:val="0"/>
          <w:color w:val="auto"/>
          <w:sz w:val="32"/>
          <w:szCs w:val="32"/>
          <w:lang w:val="en-US" w:eastAsia="zh-CN"/>
        </w:rPr>
        <w:t xml:space="preserve"> </w:t>
      </w:r>
      <w:r>
        <w:rPr>
          <w:rFonts w:hint="eastAsia" w:eastAsia="仿宋_GB2312" w:cs="Times New Roman"/>
          <w:strike w:val="0"/>
          <w:color w:val="auto"/>
          <w:sz w:val="32"/>
          <w:szCs w:val="32"/>
          <w:lang w:val="en-US" w:eastAsia="zh-CN"/>
        </w:rPr>
        <w:t xml:space="preserve"> </w:t>
      </w:r>
      <w:r>
        <w:rPr>
          <w:rFonts w:hint="default" w:ascii="Times New Roman" w:hAnsi="Times New Roman" w:eastAsia="仿宋_GB2312" w:cs="Times New Roman"/>
          <w:strike w:val="0"/>
          <w:color w:val="auto"/>
          <w:sz w:val="32"/>
          <w:szCs w:val="32"/>
          <w:lang w:val="en-US" w:eastAsia="zh-CN"/>
        </w:rPr>
        <w:t xml:space="preserve">    </w:t>
      </w:r>
    </w:p>
    <w:p>
      <w:pPr>
        <w:rPr>
          <w:rFonts w:hint="eastAsia" w:eastAsia="宋体"/>
          <w:color w:val="auto"/>
          <w:lang w:eastAsia="zh-CN"/>
        </w:rPr>
      </w:pPr>
    </w:p>
    <w:p>
      <w:pPr>
        <w:spacing w:line="580" w:lineRule="exact"/>
        <w:jc w:val="left"/>
        <w:rPr>
          <w:rFonts w:hint="default" w:ascii="Times New Roman" w:hAnsi="Times New Roman" w:eastAsia="CESI黑体-GB2312" w:cs="Times New Roman"/>
          <w:strike w:val="0"/>
          <w:color w:val="auto"/>
          <w:spacing w:val="-6"/>
          <w:sz w:val="32"/>
          <w:szCs w:val="32"/>
        </w:rPr>
      </w:pPr>
    </w:p>
    <w:p>
      <w:pPr>
        <w:spacing w:line="580" w:lineRule="exact"/>
        <w:jc w:val="left"/>
        <w:rPr>
          <w:rFonts w:hint="default" w:ascii="Times New Roman" w:hAnsi="Times New Roman" w:eastAsia="CESI黑体-GB2312" w:cs="Times New Roman"/>
          <w:strike w:val="0"/>
          <w:color w:val="auto"/>
          <w:spacing w:val="-6"/>
          <w:sz w:val="32"/>
          <w:szCs w:val="32"/>
        </w:rPr>
      </w:pPr>
    </w:p>
    <w:p>
      <w:pPr>
        <w:spacing w:line="580" w:lineRule="exact"/>
        <w:jc w:val="left"/>
        <w:rPr>
          <w:rFonts w:hint="default" w:ascii="Times New Roman" w:hAnsi="Times New Roman" w:eastAsia="CESI黑体-GB2312" w:cs="Times New Roman"/>
          <w:strike w:val="0"/>
          <w:color w:val="auto"/>
          <w:spacing w:val="-6"/>
          <w:sz w:val="32"/>
          <w:szCs w:val="32"/>
        </w:rPr>
      </w:pPr>
    </w:p>
    <w:p>
      <w:pPr>
        <w:spacing w:line="580" w:lineRule="exact"/>
        <w:jc w:val="left"/>
        <w:rPr>
          <w:rFonts w:hint="default" w:ascii="Times New Roman" w:hAnsi="Times New Roman" w:eastAsia="CESI黑体-GB2312" w:cs="Times New Roman"/>
          <w:strike w:val="0"/>
          <w:color w:val="auto"/>
          <w:spacing w:val="-6"/>
          <w:sz w:val="32"/>
          <w:szCs w:val="32"/>
        </w:rPr>
      </w:pPr>
    </w:p>
    <w:p>
      <w:pPr>
        <w:spacing w:line="580" w:lineRule="exact"/>
        <w:jc w:val="left"/>
        <w:rPr>
          <w:rFonts w:hint="default" w:ascii="Times New Roman" w:hAnsi="Times New Roman" w:eastAsia="CESI黑体-GB2312" w:cs="Times New Roman"/>
          <w:strike w:val="0"/>
          <w:color w:val="auto"/>
          <w:spacing w:val="-6"/>
          <w:sz w:val="32"/>
          <w:szCs w:val="32"/>
        </w:rPr>
      </w:pPr>
    </w:p>
    <w:p>
      <w:pPr>
        <w:spacing w:line="580" w:lineRule="exact"/>
        <w:jc w:val="left"/>
        <w:rPr>
          <w:rFonts w:hint="default" w:ascii="Times New Roman" w:hAnsi="Times New Roman" w:eastAsia="CESI黑体-GB2312" w:cs="Times New Roman"/>
          <w:strike w:val="0"/>
          <w:color w:val="auto"/>
          <w:spacing w:val="-6"/>
          <w:sz w:val="32"/>
          <w:szCs w:val="32"/>
        </w:rPr>
      </w:pPr>
    </w:p>
    <w:p>
      <w:pPr>
        <w:spacing w:line="580" w:lineRule="exact"/>
        <w:jc w:val="left"/>
        <w:rPr>
          <w:rFonts w:hint="default" w:ascii="Times New Roman" w:hAnsi="Times New Roman" w:eastAsia="CESI黑体-GB2312" w:cs="Times New Roman"/>
          <w:strike w:val="0"/>
          <w:color w:val="auto"/>
          <w:spacing w:val="-6"/>
          <w:sz w:val="32"/>
          <w:szCs w:val="32"/>
        </w:rPr>
      </w:pPr>
    </w:p>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小标宋-GB2312">
    <w:altName w:val="宋体"/>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国标楷体">
    <w:altName w:val="宋体"/>
    <w:panose1 w:val="02000500000000000000"/>
    <w:charset w:val="86"/>
    <w:family w:val="auto"/>
    <w:pitch w:val="default"/>
    <w:sig w:usb0="00000000" w:usb1="00000000" w:usb2="00000000" w:usb3="00000000" w:csb0="00060007"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D90E3"/>
    <w:multiLevelType w:val="singleLevel"/>
    <w:tmpl w:val="67BD90E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NWI3YTMxOGFlNDBlYjViNzE5NjczOTRiYjYxNDcifQ=="/>
    <w:docVar w:name="KSO_WPS_MARK_KEY" w:val="ad5eb2c0-f6cd-46d1-9d0f-3976fe4bf68f"/>
  </w:docVars>
  <w:rsids>
    <w:rsidRoot w:val="77D60883"/>
    <w:rsid w:val="012024B1"/>
    <w:rsid w:val="01785BCB"/>
    <w:rsid w:val="017E2B8C"/>
    <w:rsid w:val="01965F9D"/>
    <w:rsid w:val="13362E5D"/>
    <w:rsid w:val="138D5045"/>
    <w:rsid w:val="142174E4"/>
    <w:rsid w:val="15BD38A8"/>
    <w:rsid w:val="18392805"/>
    <w:rsid w:val="1924609C"/>
    <w:rsid w:val="1A6F7E37"/>
    <w:rsid w:val="1DD6321C"/>
    <w:rsid w:val="1E5B152D"/>
    <w:rsid w:val="22B82EC7"/>
    <w:rsid w:val="24B84D78"/>
    <w:rsid w:val="287F3289"/>
    <w:rsid w:val="310A4340"/>
    <w:rsid w:val="344D2EF1"/>
    <w:rsid w:val="37E37A88"/>
    <w:rsid w:val="3C1557B6"/>
    <w:rsid w:val="3D430CEE"/>
    <w:rsid w:val="3E6D7B2B"/>
    <w:rsid w:val="3FE4004D"/>
    <w:rsid w:val="4004626D"/>
    <w:rsid w:val="41412BA9"/>
    <w:rsid w:val="459A4240"/>
    <w:rsid w:val="46A50B42"/>
    <w:rsid w:val="49713079"/>
    <w:rsid w:val="4A6643F5"/>
    <w:rsid w:val="4B8004B6"/>
    <w:rsid w:val="4D953B09"/>
    <w:rsid w:val="582B57B9"/>
    <w:rsid w:val="5C3642CF"/>
    <w:rsid w:val="5DAD3649"/>
    <w:rsid w:val="60FD03DD"/>
    <w:rsid w:val="658A7C58"/>
    <w:rsid w:val="663C192C"/>
    <w:rsid w:val="67420881"/>
    <w:rsid w:val="691F7A4E"/>
    <w:rsid w:val="69970DEA"/>
    <w:rsid w:val="6CAB6D2E"/>
    <w:rsid w:val="715C3602"/>
    <w:rsid w:val="716A5491"/>
    <w:rsid w:val="732A7497"/>
    <w:rsid w:val="77D6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next w:val="2"/>
    <w:qFormat/>
    <w:uiPriority w:val="0"/>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2408</Words>
  <Characters>2653</Characters>
  <Lines>0</Lines>
  <Paragraphs>0</Paragraphs>
  <TotalTime>8</TotalTime>
  <ScaleCrop>false</ScaleCrop>
  <LinksUpToDate>false</LinksUpToDate>
  <CharactersWithSpaces>2688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2025-01-16T02:20:00Z</dcterms:created>
  <dc:creator>邓丹杰</dc:creator>
  <cp:lastModifiedBy>机关六支部向秦坤</cp:lastModifiedBy>
  <cp:lastPrinted>2025-01-22T08:37:00Z</cp:lastPrinted>
  <dcterms:modified xsi:type="dcterms:W3CDTF">2026-03-16T02:24:18Z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FC5CC4C6F9144584B13938047FBF88F0</vt:lpwstr>
  </property>
</Properties>
</file>