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专利实施许可合同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许可方（甲方）: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被许可方（乙方）:            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 专利详情：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鉴于许可方拥有如下专利：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406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06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专利名称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066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066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066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许可方同意将其专利许可给被许可方实施。按照《民法典》和《专利法》等相关法律条款，双方一致同意签订本合同。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 许可范围和许可种类</w:t>
      </w:r>
    </w:p>
    <w:p>
      <w:pPr>
        <w:pStyle w:val="2"/>
        <w:spacing w:before="287" w:line="410" w:lineRule="auto"/>
        <w:ind w:left="49" w:right="101" w:firstLine="537"/>
        <w:rPr>
          <w:rFonts w:hint="eastAsia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2.1 甲方许可乙方实施该专利技术，具体包括实施上述专利技术的产品、方法、工艺等。实施方式包括：制造</w:t>
      </w:r>
      <w:r>
        <w:rPr>
          <w:rFonts w:ascii="Wingdings" w:hAnsi="Wingdings" w:eastAsia="Wingdings" w:cs="Wingdings"/>
          <w:spacing w:val="-5"/>
        </w:rPr>
        <w:t>o</w:t>
      </w:r>
      <w:r>
        <w:rPr>
          <w:spacing w:val="-5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销售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83"/>
        </w:rPr>
        <w:t xml:space="preserve"> </w:t>
      </w:r>
      <w:r>
        <w:rPr>
          <w:spacing w:val="-5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使用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5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进口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10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许诺销售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10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许可范围仅限于乙方在</w:t>
      </w:r>
      <w:r>
        <w:rPr>
          <w:rFonts w:hint="eastAsia"/>
          <w:sz w:val="28"/>
          <w:szCs w:val="28"/>
          <w:u w:val="single"/>
        </w:rPr>
        <w:t xml:space="preserve">   （地域范围）   </w:t>
      </w:r>
      <w:r>
        <w:rPr>
          <w:rFonts w:hint="eastAsia"/>
          <w:sz w:val="28"/>
          <w:szCs w:val="28"/>
        </w:rPr>
        <w:t>范围内实施专利技术，不得将其转让、出租、出售给第三方或用于与本合同无关的其他目的。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 许可种类：普通许可。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 许可期限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本合同自双方签字盖章之日起生效，有效期为</w:t>
      </w:r>
      <w:r>
        <w:rPr>
          <w:rFonts w:hint="eastAsia"/>
          <w:sz w:val="28"/>
          <w:szCs w:val="28"/>
          <w:u w:val="single"/>
        </w:rPr>
        <w:t xml:space="preserve"> X 年X 月 X 日-X年X 月 X 日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期满后，经双方协商一致可以续约。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 费用及支付方式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乙方应向甲方支付专利实施许可费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万元人民币，支付方式为一次性支付。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 保密条款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双方应对本合同及涉及的商业秘密和专利技术保密，不得向任何第三方透露或泄露。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若一方违反保密义务，应向受损方承担赔偿责任。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 违约责任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若一方违反本合同约定，应承担违约责任，并赔偿对方因此发生的费用和遭受的损失。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若因乙方原因导致合同无法继续履行，乙方应承担违约责任，并支付甲方因此发生的费用和遭受的损失。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 其他条款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 本合同未尽事宜，可由双方协商补充或修改。补充或修改后的内容与本合同具有同等法律效力。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 本合同自双方签字盖章之日起生效，一式两份，甲乙双方各执一份。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（签字盖章页）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许可方（盖章）：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被许可方（盖章）：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法定代表人/委托代理人（签字）：</w:t>
      </w:r>
      <w:r>
        <w:rPr>
          <w:rFonts w:hint="eastAsia"/>
          <w:sz w:val="28"/>
          <w:szCs w:val="28"/>
          <w:lang w:val="en-US" w:eastAsia="zh-CN"/>
        </w:rPr>
        <w:tab/>
        <w:t xml:space="preserve">  法定代表人/委托代理人（签字）：</w:t>
      </w:r>
    </w:p>
    <w:p>
      <w:pPr>
        <w:ind w:firstLine="280" w:firstLineChars="1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年  月  日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33B2"/>
    <w:rsid w:val="32F67E9B"/>
    <w:rsid w:val="54641D46"/>
    <w:rsid w:val="7C4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658</Characters>
  <Lines>0</Lines>
  <Paragraphs>0</Paragraphs>
  <TotalTime>0</TotalTime>
  <ScaleCrop>false</ScaleCrop>
  <LinksUpToDate>false</LinksUpToDate>
  <CharactersWithSpaces>772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2025-11-14T08:34:00Z</dcterms:created>
  <dc:creator>WPS_1497443800</dc:creator>
  <cp:lastModifiedBy>NTKO</cp:lastModifiedBy>
  <dcterms:modified xsi:type="dcterms:W3CDTF">2026-03-31T07:19:05Z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F0E827825B7E4FFD98FD3163C9F19B6A_11</vt:lpwstr>
  </property>
  <property fmtid="{D5CDD505-2E9C-101B-9397-08002B2CF9AE}" pid="4" name="KSOTemplateDocerSaveRecord">
    <vt:lpwstr>eyJoZGlkIjoiYWYxZmJmMDE1NTc0NmVkMTExMWIxN2ZkYTkwNDY3YTciLCJ1c2VySWQiOiIyODU2MDczMTUifQ==</vt:lpwstr>
  </property>
</Properties>
</file>