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553F1">
      <w:pPr>
        <w:pStyle w:val="6"/>
        <w:keepNext w:val="0"/>
        <w:keepLines w:val="0"/>
        <w:pageBreakBefore w:val="0"/>
        <w:kinsoku/>
        <w:wordWrap/>
        <w:overflowPunct/>
        <w:topLinePunct w:val="0"/>
        <w:autoSpaceDE w:val="0"/>
        <w:autoSpaceDN w:val="0"/>
        <w:bidi w:val="0"/>
        <w:adjustRightInd w:val="0"/>
        <w:spacing w:beforeAutospacing="0" w:afterAutospacing="0" w:line="560" w:lineRule="exact"/>
        <w:ind w:left="0" w:firstLine="0" w:firstLineChars="0"/>
        <w:jc w:val="both"/>
        <w:textAlignment w:val="auto"/>
        <w:rPr>
          <w:rFonts w:hint="eastAsia" w:ascii="黑体" w:hAnsi="黑体" w:eastAsia="黑体" w:cs="黑体"/>
          <w:b w:val="0"/>
          <w:bCs w:val="0"/>
          <w:color w:val="auto"/>
          <w:spacing w:val="-6"/>
          <w:kern w:val="2"/>
          <w:sz w:val="32"/>
          <w:szCs w:val="32"/>
          <w:highlight w:val="none"/>
          <w:lang w:val="en" w:eastAsia="zh" w:bidi="ar-SA"/>
        </w:rPr>
      </w:pPr>
      <w:r>
        <w:rPr>
          <w:rFonts w:hint="eastAsia" w:ascii="黑体" w:hAnsi="黑体" w:eastAsia="黑体" w:cs="黑体"/>
          <w:b w:val="0"/>
          <w:bCs w:val="0"/>
          <w:color w:val="auto"/>
          <w:spacing w:val="0"/>
          <w:kern w:val="2"/>
          <w:sz w:val="32"/>
          <w:szCs w:val="32"/>
          <w:highlight w:val="none"/>
          <w:lang w:val="en" w:eastAsia="zh-CN" w:bidi="ar-SA"/>
        </w:rPr>
        <w:t>附件</w:t>
      </w:r>
      <w:r>
        <w:rPr>
          <w:rFonts w:hint="eastAsia" w:ascii="黑体" w:hAnsi="黑体" w:eastAsia="黑体" w:cs="黑体"/>
          <w:b w:val="0"/>
          <w:bCs w:val="0"/>
          <w:color w:val="auto"/>
          <w:spacing w:val="0"/>
          <w:kern w:val="2"/>
          <w:sz w:val="32"/>
          <w:szCs w:val="32"/>
          <w:highlight w:val="none"/>
          <w:lang w:val="en" w:eastAsia="zh" w:bidi="ar-SA"/>
        </w:rPr>
        <w:t>2</w:t>
      </w:r>
    </w:p>
    <w:p w14:paraId="3826AAC3">
      <w:pPr>
        <w:pStyle w:val="7"/>
        <w:keepNext w:val="0"/>
        <w:keepLines w:val="0"/>
        <w:pageBreakBefore w:val="0"/>
        <w:kinsoku/>
        <w:wordWrap/>
        <w:overflowPunct/>
        <w:topLinePunct w:val="0"/>
        <w:autoSpaceDE w:val="0"/>
        <w:autoSpaceDN w:val="0"/>
        <w:bidi w:val="0"/>
        <w:adjustRightInd w:val="0"/>
        <w:spacing w:beforeAutospacing="0" w:afterAutospacing="0" w:line="560" w:lineRule="exact"/>
        <w:ind w:left="0" w:firstLine="696" w:firstLineChars="200"/>
        <w:jc w:val="center"/>
        <w:textAlignment w:val="auto"/>
        <w:rPr>
          <w:rFonts w:hint="default" w:ascii="Times New Roman" w:hAnsi="Times New Roman" w:eastAsia="方正小标宋简体" w:cs="Times New Roman"/>
          <w:b w:val="0"/>
          <w:bCs w:val="0"/>
          <w:color w:val="auto"/>
          <w:spacing w:val="-6"/>
          <w:kern w:val="2"/>
          <w:sz w:val="36"/>
          <w:szCs w:val="36"/>
          <w:highlight w:val="none"/>
          <w:lang w:val="en-US" w:eastAsia="zh-CN" w:bidi="ar-SA"/>
        </w:rPr>
      </w:pPr>
      <w:r>
        <w:rPr>
          <w:rFonts w:hint="default" w:ascii="Times New Roman" w:hAnsi="Times New Roman" w:eastAsia="方正小标宋简体" w:cs="Times New Roman"/>
          <w:b w:val="0"/>
          <w:bCs w:val="0"/>
          <w:color w:val="auto"/>
          <w:spacing w:val="-6"/>
          <w:kern w:val="2"/>
          <w:sz w:val="36"/>
          <w:szCs w:val="36"/>
          <w:highlight w:val="none"/>
          <w:lang w:val="en" w:eastAsia="zh-CN" w:bidi="ar-SA"/>
        </w:rPr>
        <w:t>工业用地分割转让</w:t>
      </w:r>
      <w:r>
        <w:rPr>
          <w:rFonts w:hint="eastAsia" w:eastAsia="方正小标宋简体" w:cs="Times New Roman"/>
          <w:b w:val="0"/>
          <w:bCs w:val="0"/>
          <w:color w:val="auto"/>
          <w:spacing w:val="-6"/>
          <w:kern w:val="2"/>
          <w:sz w:val="36"/>
          <w:szCs w:val="36"/>
          <w:highlight w:val="none"/>
          <w:lang w:val="en" w:eastAsia="zh-CN" w:bidi="ar-SA"/>
        </w:rPr>
        <w:t>联合审查</w:t>
      </w:r>
      <w:r>
        <w:rPr>
          <w:rFonts w:hint="default" w:ascii="Times New Roman" w:hAnsi="Times New Roman" w:eastAsia="方正小标宋简体" w:cs="Times New Roman"/>
          <w:b w:val="0"/>
          <w:bCs w:val="0"/>
          <w:color w:val="auto"/>
          <w:spacing w:val="-6"/>
          <w:kern w:val="2"/>
          <w:sz w:val="36"/>
          <w:szCs w:val="36"/>
          <w:highlight w:val="none"/>
          <w:lang w:val="en-US" w:eastAsia="zh-CN" w:bidi="ar-SA"/>
        </w:rPr>
        <w:t>表</w:t>
      </w: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3171"/>
        <w:gridCol w:w="1757"/>
        <w:gridCol w:w="2084"/>
      </w:tblGrid>
      <w:tr w14:paraId="7096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02C215DB">
            <w:pPr>
              <w:adjustRightInd w:val="0"/>
              <w:snapToGrid w:val="0"/>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项目</w:t>
            </w:r>
            <w:r>
              <w:rPr>
                <w:rFonts w:hint="eastAsia" w:ascii="仿宋_GB2312" w:hAnsi="仿宋_GB2312" w:eastAsia="仿宋_GB2312" w:cs="仿宋_GB2312"/>
                <w:sz w:val="24"/>
              </w:rPr>
              <w:t>名称</w:t>
            </w:r>
          </w:p>
        </w:tc>
        <w:tc>
          <w:tcPr>
            <w:tcW w:w="3171" w:type="dxa"/>
            <w:noWrap w:val="0"/>
            <w:vAlign w:val="center"/>
          </w:tcPr>
          <w:p w14:paraId="53643330">
            <w:pPr>
              <w:spacing w:line="300" w:lineRule="exact"/>
              <w:jc w:val="center"/>
              <w:rPr>
                <w:rFonts w:hint="eastAsia" w:ascii="仿宋_GB2312" w:hAnsi="仿宋_GB2312" w:eastAsia="仿宋_GB2312" w:cs="仿宋_GB2312"/>
                <w:color w:val="000000"/>
                <w:sz w:val="24"/>
              </w:rPr>
            </w:pPr>
          </w:p>
        </w:tc>
        <w:tc>
          <w:tcPr>
            <w:tcW w:w="1757" w:type="dxa"/>
            <w:noWrap w:val="0"/>
            <w:vAlign w:val="center"/>
          </w:tcPr>
          <w:p w14:paraId="71D6C944">
            <w:pPr>
              <w:adjustRightInd w:val="0"/>
              <w:snapToGrid w:val="0"/>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土地用途</w:t>
            </w:r>
          </w:p>
        </w:tc>
        <w:tc>
          <w:tcPr>
            <w:tcW w:w="2084" w:type="dxa"/>
            <w:noWrap w:val="0"/>
            <w:vAlign w:val="center"/>
          </w:tcPr>
          <w:p w14:paraId="4535D340">
            <w:pPr>
              <w:spacing w:line="300" w:lineRule="exact"/>
              <w:jc w:val="center"/>
              <w:rPr>
                <w:rFonts w:hint="eastAsia" w:ascii="仿宋_GB2312" w:hAnsi="仿宋_GB2312" w:eastAsia="仿宋_GB2312" w:cs="仿宋_GB2312"/>
                <w:sz w:val="24"/>
              </w:rPr>
            </w:pPr>
          </w:p>
        </w:tc>
      </w:tr>
      <w:tr w14:paraId="1DBC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1200EF55">
            <w:pPr>
              <w:adjustRightInd w:val="0"/>
              <w:snapToGrid w:val="0"/>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土地座落</w:t>
            </w:r>
          </w:p>
        </w:tc>
        <w:tc>
          <w:tcPr>
            <w:tcW w:w="3171" w:type="dxa"/>
            <w:noWrap w:val="0"/>
            <w:vAlign w:val="center"/>
          </w:tcPr>
          <w:p w14:paraId="3E0E4F98">
            <w:pPr>
              <w:spacing w:line="300" w:lineRule="exact"/>
              <w:jc w:val="center"/>
              <w:rPr>
                <w:rFonts w:hint="eastAsia" w:ascii="仿宋_GB2312" w:hAnsi="仿宋_GB2312" w:eastAsia="仿宋_GB2312" w:cs="仿宋_GB2312"/>
                <w:sz w:val="24"/>
              </w:rPr>
            </w:pPr>
          </w:p>
        </w:tc>
        <w:tc>
          <w:tcPr>
            <w:tcW w:w="1757" w:type="dxa"/>
            <w:noWrap w:val="0"/>
            <w:vAlign w:val="center"/>
          </w:tcPr>
          <w:p w14:paraId="0C9C3125">
            <w:pPr>
              <w:adjustRightInd w:val="0"/>
              <w:snapToGrid w:val="0"/>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土地面积</w:t>
            </w:r>
          </w:p>
        </w:tc>
        <w:tc>
          <w:tcPr>
            <w:tcW w:w="2084" w:type="dxa"/>
            <w:noWrap w:val="0"/>
            <w:vAlign w:val="center"/>
          </w:tcPr>
          <w:p w14:paraId="2047AE78">
            <w:pPr>
              <w:spacing w:line="300" w:lineRule="exact"/>
              <w:jc w:val="center"/>
              <w:rPr>
                <w:rFonts w:hint="eastAsia" w:ascii="仿宋_GB2312" w:hAnsi="仿宋_GB2312" w:eastAsia="仿宋_GB2312" w:cs="仿宋_GB2312"/>
                <w:kern w:val="0"/>
                <w:sz w:val="24"/>
              </w:rPr>
            </w:pPr>
          </w:p>
        </w:tc>
      </w:tr>
      <w:tr w14:paraId="02B1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0F7AF0EF">
            <w:pPr>
              <w:adjustRightInd w:val="0"/>
              <w:snapToGrid w:val="0"/>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转让方</w:t>
            </w:r>
          </w:p>
        </w:tc>
        <w:tc>
          <w:tcPr>
            <w:tcW w:w="3171" w:type="dxa"/>
            <w:noWrap w:val="0"/>
            <w:vAlign w:val="center"/>
          </w:tcPr>
          <w:p w14:paraId="2A62B342">
            <w:pPr>
              <w:spacing w:line="300" w:lineRule="exact"/>
              <w:jc w:val="center"/>
              <w:rPr>
                <w:rFonts w:hint="eastAsia" w:ascii="仿宋_GB2312" w:hAnsi="仿宋_GB2312" w:eastAsia="仿宋_GB2312" w:cs="仿宋_GB2312"/>
                <w:color w:val="000000"/>
                <w:sz w:val="24"/>
              </w:rPr>
            </w:pPr>
          </w:p>
        </w:tc>
        <w:tc>
          <w:tcPr>
            <w:tcW w:w="1757" w:type="dxa"/>
            <w:noWrap w:val="0"/>
            <w:vAlign w:val="center"/>
          </w:tcPr>
          <w:p w14:paraId="7F9E78B5">
            <w:pPr>
              <w:adjustRightInd w:val="0"/>
              <w:snapToGrid w:val="0"/>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受让方</w:t>
            </w:r>
          </w:p>
        </w:tc>
        <w:tc>
          <w:tcPr>
            <w:tcW w:w="2084" w:type="dxa"/>
            <w:noWrap w:val="0"/>
            <w:vAlign w:val="center"/>
          </w:tcPr>
          <w:p w14:paraId="69EF5646">
            <w:pPr>
              <w:spacing w:line="300" w:lineRule="exact"/>
              <w:jc w:val="center"/>
              <w:rPr>
                <w:rFonts w:hint="eastAsia" w:ascii="仿宋_GB2312" w:hAnsi="仿宋_GB2312" w:eastAsia="仿宋_GB2312" w:cs="仿宋_GB2312"/>
                <w:sz w:val="24"/>
              </w:rPr>
            </w:pPr>
          </w:p>
        </w:tc>
      </w:tr>
      <w:tr w14:paraId="4956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3FD7EAAE">
            <w:pPr>
              <w:adjustRightInd w:val="0"/>
              <w:snapToGrid w:val="0"/>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项目建设</w:t>
            </w:r>
            <w:r>
              <w:rPr>
                <w:rFonts w:hint="eastAsia" w:ascii="仿宋_GB2312" w:hAnsi="仿宋_GB2312" w:eastAsia="仿宋_GB2312" w:cs="仿宋_GB2312"/>
                <w:sz w:val="24"/>
              </w:rPr>
              <w:t>基本情况</w:t>
            </w:r>
          </w:p>
        </w:tc>
        <w:tc>
          <w:tcPr>
            <w:tcW w:w="7012" w:type="dxa"/>
            <w:gridSpan w:val="3"/>
            <w:noWrap w:val="0"/>
            <w:vAlign w:val="center"/>
          </w:tcPr>
          <w:p w14:paraId="0F28B4D5">
            <w:pPr>
              <w:spacing w:line="420" w:lineRule="exact"/>
              <w:ind w:firstLine="480" w:firstLineChars="200"/>
              <w:rPr>
                <w:rFonts w:hint="eastAsia" w:ascii="仿宋_GB2312" w:hAnsi="仿宋_GB2312" w:eastAsia="仿宋_GB2312" w:cs="仿宋_GB2312"/>
                <w:sz w:val="24"/>
              </w:rPr>
            </w:pPr>
          </w:p>
        </w:tc>
      </w:tr>
      <w:tr w14:paraId="2746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0FEE0D55">
            <w:pPr>
              <w:adjustRightInd w:val="0"/>
              <w:snapToGrid w:val="0"/>
              <w:spacing w:line="3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sz w:val="24"/>
                <w:lang w:eastAsia="zh-CN"/>
              </w:rPr>
              <w:t>竣工验收情况</w:t>
            </w:r>
          </w:p>
        </w:tc>
        <w:tc>
          <w:tcPr>
            <w:tcW w:w="7012" w:type="dxa"/>
            <w:gridSpan w:val="3"/>
            <w:noWrap w:val="0"/>
            <w:vAlign w:val="center"/>
          </w:tcPr>
          <w:p w14:paraId="552991D3">
            <w:pPr>
              <w:spacing w:line="420" w:lineRule="exact"/>
              <w:ind w:firstLine="480" w:firstLineChars="200"/>
              <w:rPr>
                <w:rFonts w:hint="eastAsia" w:ascii="仿宋_GB2312" w:hAnsi="仿宋_GB2312" w:eastAsia="仿宋_GB2312" w:cs="仿宋_GB2312"/>
                <w:sz w:val="24"/>
              </w:rPr>
            </w:pPr>
          </w:p>
        </w:tc>
      </w:tr>
      <w:tr w14:paraId="40A5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53B24A7D">
            <w:pPr>
              <w:adjustRightInd w:val="0"/>
              <w:snapToGrid w:val="0"/>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分割转让方案</w:t>
            </w:r>
          </w:p>
        </w:tc>
        <w:tc>
          <w:tcPr>
            <w:tcW w:w="7012" w:type="dxa"/>
            <w:gridSpan w:val="3"/>
            <w:noWrap w:val="0"/>
            <w:vAlign w:val="center"/>
          </w:tcPr>
          <w:p w14:paraId="2DC34D15">
            <w:pPr>
              <w:adjustRightInd w:val="0"/>
              <w:snapToGrid w:val="0"/>
              <w:spacing w:line="420" w:lineRule="exact"/>
              <w:ind w:firstLine="600" w:firstLineChars="200"/>
              <w:rPr>
                <w:rFonts w:hint="eastAsia" w:ascii="仿宋_GB2312" w:hAnsi="仿宋_GB2312" w:eastAsia="仿宋_GB2312" w:cs="仿宋_GB2312"/>
              </w:rPr>
            </w:pPr>
          </w:p>
        </w:tc>
      </w:tr>
      <w:tr w14:paraId="6FB0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29BA3BF1">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0" w:firstLineChars="0"/>
              <w:jc w:val="center"/>
              <w:textAlignment w:val="auto"/>
              <w:rPr>
                <w:rFonts w:hint="eastAsia" w:ascii="仿宋_GB2312" w:hAnsi="仿宋_GB2312" w:eastAsia="仿宋_GB2312" w:cs="仿宋_GB2312"/>
                <w:sz w:val="24"/>
              </w:rPr>
            </w:pPr>
            <w:r>
              <w:rPr>
                <w:rFonts w:hint="default" w:ascii="Times New Roman" w:hAnsi="Times New Roman" w:eastAsia="仿宋" w:cs="Times New Roman"/>
                <w:color w:val="auto"/>
                <w:kern w:val="0"/>
                <w:sz w:val="24"/>
                <w:szCs w:val="24"/>
                <w:highlight w:val="none"/>
                <w:lang w:val="en-US" w:eastAsia="zh-CN"/>
              </w:rPr>
              <w:t>招商部门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496C7D6E">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482" w:firstLineChars="200"/>
              <w:jc w:val="both"/>
              <w:textAlignment w:val="auto"/>
              <w:rPr>
                <w:rFonts w:hint="eastAsia" w:ascii="仿宋_GB2312" w:hAnsi="仿宋_GB2312" w:eastAsia="仿宋_GB2312" w:cs="仿宋_GB2312"/>
                <w:b/>
                <w:bCs/>
                <w:sz w:val="24"/>
              </w:rPr>
            </w:pPr>
          </w:p>
        </w:tc>
      </w:tr>
      <w:tr w14:paraId="0FA0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0E8B6C14">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0" w:firstLineChars="0"/>
              <w:jc w:val="center"/>
              <w:textAlignment w:val="auto"/>
              <w:rPr>
                <w:rFonts w:hint="eastAsia" w:ascii="仿宋_GB2312" w:hAnsi="仿宋_GB2312" w:eastAsia="仿宋_GB2312" w:cs="仿宋_GB2312"/>
                <w:sz w:val="24"/>
              </w:rPr>
            </w:pPr>
            <w:r>
              <w:rPr>
                <w:rFonts w:hint="default" w:ascii="Times New Roman" w:hAnsi="Times New Roman" w:eastAsia="仿宋" w:cs="Times New Roman"/>
                <w:color w:val="auto"/>
                <w:kern w:val="0"/>
                <w:sz w:val="24"/>
                <w:szCs w:val="24"/>
                <w:highlight w:val="none"/>
                <w:lang w:val="en-US" w:eastAsia="zh-CN"/>
              </w:rPr>
              <w:t>税务部门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1E064176">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482" w:firstLineChars="200"/>
              <w:jc w:val="both"/>
              <w:textAlignment w:val="auto"/>
              <w:rPr>
                <w:rFonts w:hint="eastAsia" w:ascii="仿宋_GB2312" w:hAnsi="仿宋_GB2312" w:eastAsia="仿宋_GB2312" w:cs="仿宋_GB2312"/>
                <w:b/>
                <w:bCs/>
                <w:sz w:val="24"/>
              </w:rPr>
            </w:pPr>
          </w:p>
        </w:tc>
      </w:tr>
      <w:tr w14:paraId="3C9B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7945A109">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0" w:firstLineChars="0"/>
              <w:jc w:val="center"/>
              <w:textAlignment w:val="auto"/>
              <w:rPr>
                <w:rFonts w:hint="eastAsia" w:ascii="仿宋_GB2312" w:hAnsi="仿宋_GB2312" w:eastAsia="仿宋_GB2312" w:cs="仿宋_GB2312"/>
                <w:sz w:val="24"/>
              </w:rPr>
            </w:pPr>
            <w:r>
              <w:rPr>
                <w:rFonts w:hint="default" w:ascii="Times New Roman" w:hAnsi="Times New Roman" w:eastAsia="仿宋" w:cs="Times New Roman"/>
                <w:color w:val="auto"/>
                <w:kern w:val="0"/>
                <w:sz w:val="24"/>
                <w:szCs w:val="24"/>
                <w:highlight w:val="none"/>
                <w:lang w:val="en-US" w:eastAsia="zh-CN"/>
              </w:rPr>
              <w:t>住建部门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4595C098">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420" w:firstLineChars="200"/>
              <w:jc w:val="both"/>
              <w:textAlignment w:val="auto"/>
              <w:rPr>
                <w:rFonts w:hint="eastAsia" w:ascii="仿宋_GB2312" w:hAnsi="仿宋_GB2312" w:eastAsia="仿宋_GB2312" w:cs="仿宋_GB2312"/>
              </w:rPr>
            </w:pPr>
          </w:p>
        </w:tc>
      </w:tr>
      <w:tr w14:paraId="335E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139D9697">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eastAsia" w:ascii="仿宋_GB2312" w:hAnsi="仿宋_GB2312" w:eastAsia="仿宋_GB2312" w:cs="仿宋_GB2312"/>
                <w:sz w:val="24"/>
              </w:rPr>
            </w:pPr>
            <w:r>
              <w:rPr>
                <w:rFonts w:hint="default" w:ascii="Times New Roman" w:hAnsi="Times New Roman" w:eastAsia="仿宋" w:cs="Times New Roman"/>
                <w:color w:val="auto"/>
                <w:kern w:val="0"/>
                <w:sz w:val="24"/>
                <w:szCs w:val="24"/>
                <w:highlight w:val="none"/>
                <w:lang w:val="en-US" w:eastAsia="zh-CN"/>
              </w:rPr>
              <w:t>生态环境部门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7B665AE5">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eastAsia" w:ascii="仿宋_GB2312" w:hAnsi="仿宋_GB2312" w:eastAsia="仿宋_GB2312" w:cs="仿宋_GB2312"/>
              </w:rPr>
            </w:pPr>
          </w:p>
        </w:tc>
      </w:tr>
      <w:tr w14:paraId="2568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0E3B89D6">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0" w:firstLineChars="0"/>
              <w:jc w:val="center"/>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经信部门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251EEDE1">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eastAsia" w:ascii="仿宋_GB2312" w:hAnsi="仿宋_GB2312" w:eastAsia="仿宋_GB2312" w:cs="仿宋_GB2312"/>
              </w:rPr>
            </w:pPr>
          </w:p>
        </w:tc>
      </w:tr>
      <w:tr w14:paraId="4C1E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19083F3B">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0" w:firstLineChars="0"/>
              <w:jc w:val="center"/>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发改部门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13209BCC">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eastAsia" w:ascii="仿宋_GB2312" w:hAnsi="仿宋_GB2312" w:eastAsia="仿宋_GB2312" w:cs="仿宋_GB2312"/>
              </w:rPr>
            </w:pPr>
          </w:p>
        </w:tc>
      </w:tr>
      <w:tr w14:paraId="3810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36357425">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0" w:firstLineChars="0"/>
              <w:jc w:val="center"/>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消防部门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7581F88F">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eastAsia" w:ascii="仿宋_GB2312" w:hAnsi="仿宋_GB2312" w:eastAsia="仿宋_GB2312" w:cs="仿宋_GB2312"/>
              </w:rPr>
            </w:pPr>
          </w:p>
        </w:tc>
      </w:tr>
      <w:tr w14:paraId="24A4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6A6A7E1F">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0" w:firstLineChars="0"/>
              <w:jc w:val="center"/>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城管部门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08824A47">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eastAsia" w:ascii="仿宋_GB2312" w:hAnsi="仿宋_GB2312" w:eastAsia="仿宋_GB2312" w:cs="仿宋_GB2312"/>
              </w:rPr>
            </w:pPr>
          </w:p>
        </w:tc>
      </w:tr>
      <w:tr w14:paraId="65F0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548347DC">
            <w:pPr>
              <w:pStyle w:val="6"/>
              <w:keepNext w:val="0"/>
              <w:keepLines w:val="0"/>
              <w:pageBreakBefore w:val="0"/>
              <w:widowControl/>
              <w:kinsoku/>
              <w:wordWrap/>
              <w:overflowPunct/>
              <w:topLinePunct w:val="0"/>
              <w:bidi w:val="0"/>
              <w:snapToGrid w:val="0"/>
              <w:spacing w:beforeAutospacing="0" w:afterAutospacing="0" w:line="560" w:lineRule="exact"/>
              <w:ind w:left="0" w:leftChars="0" w:firstLine="0" w:firstLineChars="0"/>
              <w:jc w:val="center"/>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自然资源部门</w:t>
            </w:r>
            <w:r>
              <w:rPr>
                <w:rFonts w:hint="eastAsia" w:eastAsia="仿宋" w:cs="Times New Roman"/>
                <w:color w:val="auto"/>
                <w:kern w:val="0"/>
                <w:sz w:val="24"/>
                <w:szCs w:val="24"/>
                <w:highlight w:val="none"/>
                <w:lang w:val="en-US" w:eastAsia="zh-CN"/>
              </w:rPr>
              <w:t>意见</w:t>
            </w:r>
          </w:p>
        </w:tc>
        <w:tc>
          <w:tcPr>
            <w:tcW w:w="7012" w:type="dxa"/>
            <w:gridSpan w:val="3"/>
            <w:noWrap w:val="0"/>
            <w:vAlign w:val="center"/>
          </w:tcPr>
          <w:p w14:paraId="337D22A4">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eastAsia" w:ascii="仿宋_GB2312" w:hAnsi="仿宋_GB2312" w:eastAsia="仿宋_GB2312" w:cs="仿宋_GB2312"/>
              </w:rPr>
            </w:pPr>
          </w:p>
        </w:tc>
      </w:tr>
      <w:tr w14:paraId="5466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0" w:type="dxa"/>
            <w:noWrap w:val="0"/>
            <w:vAlign w:val="center"/>
          </w:tcPr>
          <w:p w14:paraId="4E1AC79A">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区政府（管委会）意见</w:t>
            </w:r>
          </w:p>
        </w:tc>
        <w:tc>
          <w:tcPr>
            <w:tcW w:w="7012" w:type="dxa"/>
            <w:gridSpan w:val="3"/>
            <w:noWrap w:val="0"/>
            <w:vAlign w:val="center"/>
          </w:tcPr>
          <w:p w14:paraId="125FDA7A">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eastAsia" w:ascii="仿宋_GB2312" w:hAnsi="仿宋_GB2312" w:eastAsia="仿宋_GB2312" w:cs="仿宋_GB2312"/>
              </w:rPr>
            </w:pPr>
          </w:p>
        </w:tc>
      </w:tr>
    </w:tbl>
    <w:p w14:paraId="5896662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C692E"/>
    <w:rsid w:val="2C8C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jc w:val="both"/>
      <w:textAlignment w:val="baseline"/>
    </w:pPr>
    <w:rPr>
      <w:rFonts w:ascii="Times New Roman" w:hAnsi="Times New Roman" w:eastAsia="仿宋_GB2312" w:cs="Times New Roman"/>
      <w:sz w:val="3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Calibri" w:hAnsi="Calibri" w:eastAsia="宋体" w:cs="Times New Roman"/>
    </w:rPr>
  </w:style>
  <w:style w:type="paragraph" w:styleId="3">
    <w:name w:val="Body Text"/>
    <w:basedOn w:val="1"/>
    <w:next w:val="1"/>
    <w:uiPriority w:val="0"/>
    <w:pPr>
      <w:suppressAutoHyphens/>
      <w:adjustRightInd/>
      <w:spacing w:before="0" w:after="140" w:line="276" w:lineRule="auto"/>
      <w:textAlignment w:val="auto"/>
    </w:pPr>
    <w:rPr>
      <w:rFonts w:ascii="Times New Roman" w:hAnsi="Times New Roman" w:eastAsia="宋体" w:cs="Times New Roman"/>
      <w:kern w:val="2"/>
      <w:sz w:val="21"/>
      <w:szCs w:val="24"/>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2026-04-22T03:28:00Z</dcterms:created>
  <dc:creator>Doremi</dc:creator>
  <cp:lastModifiedBy>Doremi</cp:lastModifiedBy>
  <dcterms:modified xsi:type="dcterms:W3CDTF">2026-04-22T03:28:47Z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1A2E73C0B4E4423EB1A79BA553FF371A_11</vt:lpwstr>
  </property>
  <property fmtid="{D5CDD505-2E9C-101B-9397-08002B2CF9AE}" pid="4" name="KSOTemplateDocerSaveRecord">
    <vt:lpwstr>eyJoZGlkIjoiYzhlYzkzMjQ4YzU0NTdiYzE3NmM4NGEzNzRhMGNhNjgiLCJ1c2VySWQiOiIzMTA0OTE2MDEifQ==</vt:lpwstr>
  </property>
</Properties>
</file>