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宜昌市疾控中心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instrText xml:space="preserve"> HYPERLINK "https://img.yichang.gov.cn/upload2022/2025/1022/20251022020559837.xlsx"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fldChar w:fldCharType="separate"/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年“招才兴业”计划岗位需求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调整表</w:t>
      </w:r>
    </w:p>
    <w:bookmarkEnd w:id="0"/>
    <w:tbl>
      <w:tblPr>
        <w:tblStyle w:val="6"/>
        <w:tblW w:w="15359" w:type="dxa"/>
        <w:tblInd w:w="-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89"/>
        <w:gridCol w:w="883"/>
        <w:gridCol w:w="732"/>
        <w:gridCol w:w="881"/>
        <w:gridCol w:w="703"/>
        <w:gridCol w:w="733"/>
        <w:gridCol w:w="1162"/>
        <w:gridCol w:w="2671"/>
        <w:gridCol w:w="718"/>
        <w:gridCol w:w="749"/>
        <w:gridCol w:w="747"/>
        <w:gridCol w:w="924"/>
        <w:gridCol w:w="1132"/>
        <w:gridCol w:w="749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引才层次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4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4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宜昌市卫生健康委员会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宜昌市疾病预防控制中心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级（副高级）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卫生检验专业学科带头人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开展病原生物检测和鉴定，物理、化学因子检测和评价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病原生物学、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077803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病原生物学、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077802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具有正高级专业技术职称，博士研究生可放宽至副高级专业技术职称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调整前岗位需求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5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宜昌市卫生健康委员会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宜昌市疾病预防控制中心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级（中级）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疾病监测、分析与评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突发公共卫生事件处置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1004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公共卫生与预防医学、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100401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流行病与卫生统计学、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100402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劳动卫生与环境卫生学、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100403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营养与食品卫生学、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100405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卫生毒理学、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1053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调整后岗位需求</w:t>
            </w: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DgzOTI3MjFjNDg3NTg5N2MyNTY3ZGIzZWU5NTcifQ=="/>
  </w:docVars>
  <w:rsids>
    <w:rsidRoot w:val="4E780B6E"/>
    <w:rsid w:val="0DF5095F"/>
    <w:rsid w:val="1D4254B5"/>
    <w:rsid w:val="1F125EFB"/>
    <w:rsid w:val="214919ED"/>
    <w:rsid w:val="317A175F"/>
    <w:rsid w:val="40C90044"/>
    <w:rsid w:val="44043423"/>
    <w:rsid w:val="4E780B6E"/>
    <w:rsid w:val="544D51E3"/>
    <w:rsid w:val="55C33122"/>
    <w:rsid w:val="628A5D7C"/>
    <w:rsid w:val="6BA039D7"/>
    <w:rsid w:val="6EF01FEC"/>
    <w:rsid w:val="7BDF296B"/>
    <w:rsid w:val="7D93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528</Characters>
  <Lines>0</Lines>
  <Paragraphs>0</Paragraphs>
  <TotalTime>1</TotalTime>
  <ScaleCrop>false</ScaleCrop>
  <LinksUpToDate>false</LinksUpToDate>
  <CharactersWithSpaces>528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2024-01-22T21:27:00Z</dcterms:created>
  <dc:creator>小康</dc:creator>
  <cp:lastModifiedBy>风车和橘子</cp:lastModifiedBy>
  <cp:lastPrinted>2026-05-08T11:38:00Z</cp:lastPrinted>
  <dcterms:modified xsi:type="dcterms:W3CDTF">2026-05-09T03:54:06Z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09D0C712C6A248A0B6655EA147955CF0_11</vt:lpwstr>
  </property>
</Properties>
</file>