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w w:val="95"/>
          <w:sz w:val="44"/>
          <w:szCs w:val="44"/>
          <w:lang w:eastAsia="zh-CN"/>
        </w:rPr>
        <w:t>宜昌</w:t>
      </w:r>
      <w:r>
        <w:rPr>
          <w:rFonts w:hint="eastAsia" w:ascii="仿宋_GB2312" w:hAnsi="仿宋_GB2312" w:eastAsia="仿宋_GB2312" w:cs="仿宋_GB2312"/>
          <w:color w:val="auto"/>
          <w:w w:val="95"/>
          <w:sz w:val="44"/>
          <w:szCs w:val="44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  <w:t>地理标志品牌提升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项目类型：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宜昌市地理标志品牌提升项目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年    月    日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宜昌市知识产权保护中心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编制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right" w:pos="8844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二〇二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</w:p>
    <w:p>
      <w:pP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br w:type="page"/>
      </w:r>
    </w:p>
    <w:p>
      <w:pPr>
        <w:pStyle w:val="4"/>
        <w:rPr>
          <w:rFonts w:hint="eastAsia" w:ascii="仿宋_GB2312" w:hAnsi="仿宋_GB2312" w:eastAsia="仿宋_GB2312" w:cs="仿宋_GB2312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</w:rPr>
        <w:t>填 写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一、本申报书适用于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宜昌市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地理标志品牌提升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申报工作，填报前请认真查阅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申报指南，并按相关要求填写。申报内容应实事求是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表述明确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填写完整，页面不够可自行加页。项目编号由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市知识产权保护中心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、项目建设内容应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宜昌市地理标志品牌提升项目申报指南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》明确的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基础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任务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和自行选择的提升任务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中选取具体项目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任务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，在建设内容部分予以明确。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、附件清单栏目，如有则须提供相关证明材料复印件。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、推荐意见：由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市场监管局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（知识产权局）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签署推荐意见。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、项目申报书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A4纸双面打印，与其附件材料合装成册，装订后的申报书勿另加封面，一式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份（原件）由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市场监管局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（知识产权局）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统一报送。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若无特别说明，各项数据统计截止日为202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、申报单位对申报材料的真实性和合法性负责。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1"/>
          <w:szCs w:val="24"/>
          <w:lang w:val="en-US" w:eastAsia="zh-CN" w:bidi="ar-SA"/>
        </w:rPr>
      </w:pPr>
    </w:p>
    <w:p>
      <w:pPr>
        <w:spacing w:before="120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/>
    <w:p>
      <w:pPr>
        <w:pStyle w:val="2"/>
      </w:pPr>
    </w:p>
    <w:p/>
    <w:p>
      <w:pPr>
        <w:pStyle w:val="2"/>
      </w:pPr>
    </w:p>
    <w:p/>
    <w:p>
      <w:pPr>
        <w:spacing w:before="120"/>
      </w:pPr>
    </w:p>
    <w:tbl>
      <w:tblPr>
        <w:tblStyle w:val="10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1825"/>
        <w:gridCol w:w="2602"/>
        <w:gridCol w:w="18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004" w:type="dxa"/>
            <w:gridSpan w:val="4"/>
            <w:noWrap w:val="0"/>
            <w:vAlign w:val="top"/>
          </w:tcPr>
          <w:p>
            <w:pPr>
              <w:spacing w:before="138" w:line="223" w:lineRule="auto"/>
              <w:ind w:left="1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一、申报</w:t>
            </w: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eastAsia="zh-CN"/>
              </w:rPr>
              <w:t>主体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745" w:type="dxa"/>
            <w:noWrap w:val="0"/>
            <w:vAlign w:val="top"/>
          </w:tcPr>
          <w:p>
            <w:pPr>
              <w:spacing w:before="134" w:line="222" w:lineRule="auto"/>
              <w:ind w:left="868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申报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eastAsia="zh-CN"/>
              </w:rPr>
              <w:t>主体</w:t>
            </w:r>
          </w:p>
        </w:tc>
        <w:tc>
          <w:tcPr>
            <w:tcW w:w="6259" w:type="dxa"/>
            <w:gridSpan w:val="3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745" w:type="dxa"/>
            <w:noWrap w:val="0"/>
            <w:vAlign w:val="top"/>
          </w:tcPr>
          <w:p>
            <w:pPr>
              <w:spacing w:before="136" w:line="222" w:lineRule="auto"/>
              <w:ind w:left="4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通讯地址及邮编</w:t>
            </w:r>
          </w:p>
        </w:tc>
        <w:tc>
          <w:tcPr>
            <w:tcW w:w="625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745" w:type="dxa"/>
            <w:noWrap w:val="0"/>
            <w:vAlign w:val="top"/>
          </w:tcPr>
          <w:p>
            <w:pPr>
              <w:spacing w:before="135" w:line="225" w:lineRule="auto"/>
              <w:ind w:left="9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联系人</w:t>
            </w:r>
          </w:p>
        </w:tc>
        <w:tc>
          <w:tcPr>
            <w:tcW w:w="1825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before="134" w:line="224" w:lineRule="auto"/>
              <w:ind w:left="10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745" w:type="dxa"/>
            <w:noWrap w:val="0"/>
            <w:vAlign w:val="top"/>
          </w:tcPr>
          <w:p>
            <w:pPr>
              <w:spacing w:before="135" w:line="224" w:lineRule="auto"/>
              <w:ind w:left="8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825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before="135" w:line="223" w:lineRule="auto"/>
              <w:ind w:left="10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745" w:type="dxa"/>
            <w:noWrap w:val="0"/>
            <w:vAlign w:val="top"/>
          </w:tcPr>
          <w:p>
            <w:pPr>
              <w:spacing w:before="135" w:line="222" w:lineRule="auto"/>
              <w:ind w:left="8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电子邮箱</w:t>
            </w:r>
          </w:p>
        </w:tc>
        <w:tc>
          <w:tcPr>
            <w:tcW w:w="1825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before="135" w:line="224" w:lineRule="auto"/>
              <w:ind w:left="10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传真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745" w:type="dxa"/>
            <w:noWrap w:val="0"/>
            <w:vAlign w:val="top"/>
          </w:tcPr>
          <w:p>
            <w:pPr>
              <w:spacing w:before="134" w:line="222" w:lineRule="auto"/>
              <w:ind w:left="2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地理标志产品名称</w:t>
            </w:r>
          </w:p>
        </w:tc>
        <w:tc>
          <w:tcPr>
            <w:tcW w:w="1825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before="134" w:line="224" w:lineRule="auto"/>
              <w:ind w:left="2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公告时间及公告号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745" w:type="dxa"/>
            <w:noWrap w:val="0"/>
            <w:vAlign w:val="top"/>
          </w:tcPr>
          <w:p>
            <w:pPr>
              <w:spacing w:before="81" w:line="235" w:lineRule="auto"/>
              <w:ind w:left="369" w:right="110" w:hanging="2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地理标志作为集体商标</w:t>
            </w:r>
            <w:r>
              <w:rPr>
                <w:rFonts w:ascii="Arial" w:hAnsi="Arial" w:eastAsia="Arial" w:cs="Arial"/>
                <w:spacing w:val="-3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证明商标名称</w:t>
            </w:r>
          </w:p>
        </w:tc>
        <w:tc>
          <w:tcPr>
            <w:tcW w:w="1825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spacing w:before="279" w:line="224" w:lineRule="auto"/>
              <w:ind w:left="2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注册时间及注册号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04" w:type="dxa"/>
            <w:gridSpan w:val="4"/>
            <w:noWrap w:val="0"/>
            <w:vAlign w:val="top"/>
          </w:tcPr>
          <w:p>
            <w:pPr>
              <w:spacing w:before="98" w:line="219" w:lineRule="auto"/>
              <w:ind w:left="1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二、现有工作基础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</w:trPr>
        <w:tc>
          <w:tcPr>
            <w:tcW w:w="9004" w:type="dxa"/>
            <w:gridSpan w:val="4"/>
            <w:noWrap w:val="0"/>
            <w:vAlign w:val="top"/>
          </w:tcPr>
          <w:p>
            <w:pPr>
              <w:spacing w:before="63" w:line="264" w:lineRule="auto"/>
              <w:ind w:left="112" w:right="159" w:hanging="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项</w:t>
            </w:r>
            <w:r>
              <w:rPr>
                <w:rFonts w:ascii="楷体" w:hAnsi="楷体" w:eastAsia="楷体" w:cs="楷体"/>
                <w:spacing w:val="-75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8"/>
                <w:szCs w:val="28"/>
              </w:rPr>
              <w:t>目实施的基础，包括但不限于地理标志制度建设、工作体系、</w:t>
            </w: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行政保护监管、专用标志管理等方面）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04" w:type="dxa"/>
            <w:gridSpan w:val="4"/>
            <w:noWrap w:val="0"/>
            <w:vAlign w:val="top"/>
          </w:tcPr>
          <w:p>
            <w:pPr>
              <w:spacing w:before="84" w:line="222" w:lineRule="auto"/>
              <w:ind w:left="1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三、建设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8" w:hRule="atLeast"/>
        </w:trPr>
        <w:tc>
          <w:tcPr>
            <w:tcW w:w="9004" w:type="dxa"/>
            <w:gridSpan w:val="4"/>
            <w:noWrap w:val="0"/>
            <w:vAlign w:val="top"/>
          </w:tcPr>
          <w:p>
            <w:pPr>
              <w:pStyle w:val="11"/>
              <w:spacing w:before="61" w:line="215" w:lineRule="auto"/>
              <w:ind w:left="107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（</w:t>
            </w:r>
            <w:r>
              <w:rPr>
                <w:rFonts w:hint="eastAsia" w:cs="楷体"/>
                <w:spacing w:val="-8"/>
                <w:sz w:val="28"/>
                <w:szCs w:val="28"/>
                <w:lang w:eastAsia="zh-CN"/>
              </w:rPr>
              <w:t>基础任务和自行选择的提升任务的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实施内容、主要措施和具体实施方式）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31" w:right="1391" w:bottom="1638" w:left="1505" w:header="0" w:footer="1094" w:gutter="0"/>
          <w:pgNumType w:fmt="decimal"/>
          <w:cols w:space="720" w:num="1"/>
        </w:sectPr>
      </w:pPr>
    </w:p>
    <w:p>
      <w:pPr>
        <w:spacing w:before="120"/>
      </w:pPr>
    </w:p>
    <w:tbl>
      <w:tblPr>
        <w:tblStyle w:val="10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004" w:type="dxa"/>
            <w:noWrap w:val="0"/>
            <w:vAlign w:val="top"/>
          </w:tcPr>
          <w:p>
            <w:pPr>
              <w:spacing w:before="83" w:line="222" w:lineRule="auto"/>
              <w:ind w:left="134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四、建设</w:t>
            </w: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  <w:lang w:eastAsia="zh-CN"/>
              </w:rPr>
              <w:t>目标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0" w:hRule="atLeast"/>
        </w:trPr>
        <w:tc>
          <w:tcPr>
            <w:tcW w:w="9004" w:type="dxa"/>
            <w:noWrap w:val="0"/>
            <w:vAlign w:val="top"/>
          </w:tcPr>
          <w:p>
            <w:pPr>
              <w:pStyle w:val="11"/>
              <w:spacing w:before="61" w:line="215" w:lineRule="auto"/>
              <w:ind w:left="107"/>
            </w:pP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（</w:t>
            </w:r>
            <w:r>
              <w:rPr>
                <w:rFonts w:ascii="楷体" w:hAnsi="楷体" w:eastAsia="楷体" w:cs="楷体"/>
                <w:spacing w:val="-74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项</w:t>
            </w:r>
            <w:r>
              <w:rPr>
                <w:rFonts w:ascii="楷体" w:hAnsi="楷体" w:eastAsia="楷体" w:cs="楷体"/>
                <w:spacing w:val="-80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目实施的预期目标，成果形式）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04" w:type="dxa"/>
            <w:noWrap w:val="0"/>
            <w:vAlign w:val="top"/>
          </w:tcPr>
          <w:p>
            <w:pPr>
              <w:spacing w:before="83" w:line="222" w:lineRule="auto"/>
              <w:ind w:left="1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五、实施进度计划安排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6" w:hRule="atLeast"/>
        </w:trPr>
        <w:tc>
          <w:tcPr>
            <w:tcW w:w="9004" w:type="dxa"/>
            <w:noWrap w:val="0"/>
            <w:vAlign w:val="top"/>
          </w:tcPr>
          <w:p>
            <w:pPr>
              <w:pStyle w:val="11"/>
              <w:spacing w:before="84" w:line="212" w:lineRule="auto"/>
              <w:ind w:left="107"/>
            </w:pPr>
            <w:r>
              <w:t>（总体时间进度安排，</w:t>
            </w:r>
            <w:r>
              <w:rPr>
                <w:rFonts w:hint="eastAsia"/>
                <w:lang w:eastAsia="zh-CN"/>
              </w:rPr>
              <w:t>制订</w:t>
            </w:r>
            <w:r>
              <w:rPr>
                <w:rFonts w:hint="eastAsia"/>
              </w:rPr>
              <w:t>时间表</w:t>
            </w:r>
            <w:r>
              <w:rPr>
                <w:rFonts w:hint="eastAsia"/>
                <w:lang w:eastAsia="zh-CN"/>
              </w:rPr>
              <w:t>，</w:t>
            </w:r>
            <w:r>
              <w:t>需明确各阶段性成果节</w:t>
            </w:r>
            <w:r>
              <w:rPr>
                <w:spacing w:val="-1"/>
              </w:rPr>
              <w:t>点）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9"/>
          <w:pgMar w:top="1431" w:right="1391" w:bottom="1638" w:left="1505" w:header="0" w:footer="1094" w:gutter="0"/>
          <w:pgNumType w:fmt="decimal"/>
          <w:cols w:space="720" w:num="1"/>
        </w:sectPr>
      </w:pPr>
    </w:p>
    <w:p>
      <w:pPr>
        <w:numPr>
          <w:ilvl w:val="0"/>
          <w:numId w:val="0"/>
        </w:numPr>
        <w:jc w:val="right"/>
        <w:rPr>
          <w:rFonts w:ascii="仿宋_GB2312" w:hAnsi="仿宋" w:eastAsia="仿宋_GB2312"/>
        </w:rPr>
      </w:pPr>
    </w:p>
    <w:p>
      <w:pPr>
        <w:numPr>
          <w:ilvl w:val="0"/>
          <w:numId w:val="0"/>
        </w:numPr>
        <w:jc w:val="right"/>
        <w:rPr>
          <w:rFonts w:ascii="仿宋_GB2312" w:hAnsi="仿宋" w:eastAsia="仿宋_GB2312"/>
        </w:rPr>
      </w:pPr>
      <w:r>
        <w:rPr>
          <w:rFonts w:ascii="仿宋_GB2312" w:hAnsi="仿宋" w:eastAsia="仿宋_GB2312"/>
        </w:rPr>
        <w:t xml:space="preserve"> </w:t>
      </w:r>
    </w:p>
    <w:tbl>
      <w:tblPr>
        <w:tblStyle w:val="7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062"/>
        <w:gridCol w:w="2201"/>
        <w:gridCol w:w="3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spacing w:before="83" w:line="222" w:lineRule="auto"/>
              <w:ind w:left="125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eastAsia="zh-CN"/>
              </w:rPr>
              <w:t>六、项目资金使用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FF"/>
                <w:sz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源</w:t>
            </w:r>
          </w:p>
        </w:tc>
        <w:tc>
          <w:tcPr>
            <w:tcW w:w="16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资金来源</w:t>
            </w:r>
          </w:p>
        </w:tc>
        <w:tc>
          <w:tcPr>
            <w:tcW w:w="120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金 额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 xml:space="preserve">万元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</w:tc>
        <w:tc>
          <w:tcPr>
            <w:tcW w:w="180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说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合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计</w:t>
            </w:r>
          </w:p>
        </w:tc>
        <w:tc>
          <w:tcPr>
            <w:tcW w:w="120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4"/>
              </w:rPr>
              <w:t>1.</w:t>
            </w:r>
            <w:r>
              <w:rPr>
                <w:rFonts w:hint="eastAsia" w:ascii="仿宋_GB2312" w:hAnsi="仿宋" w:eastAsia="仿宋_GB2312"/>
                <w:sz w:val="24"/>
              </w:rPr>
              <w:t>专项经费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" w:eastAsia="仿宋_GB2312"/>
                <w:sz w:val="24"/>
              </w:rPr>
              <w:t>2.</w:t>
            </w:r>
            <w:r>
              <w:rPr>
                <w:rFonts w:hint="eastAsia" w:ascii="仿宋_GB2312" w:hAnsi="仿宋" w:eastAsia="仿宋_GB2312"/>
                <w:sz w:val="24"/>
              </w:rPr>
              <w:t>其他来源</w:t>
            </w: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……</w:t>
            </w: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专项经费支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预算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细</w:t>
            </w:r>
          </w:p>
        </w:tc>
        <w:tc>
          <w:tcPr>
            <w:tcW w:w="1682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经费开支内容</w:t>
            </w:r>
          </w:p>
        </w:tc>
        <w:tc>
          <w:tcPr>
            <w:tcW w:w="120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预算金额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 xml:space="preserve">万元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</w:tc>
        <w:tc>
          <w:tcPr>
            <w:tcW w:w="180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center"/>
          </w:tcPr>
          <w:p>
            <w:pPr>
              <w:snapToGrid w:val="0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301" w:type="pct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82" w:type="pc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合计</w:t>
            </w:r>
          </w:p>
        </w:tc>
        <w:tc>
          <w:tcPr>
            <w:tcW w:w="1209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06" w:type="pct"/>
            <w:noWrap w:val="0"/>
            <w:vAlign w:val="top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spacing w:before="120"/>
      </w:pPr>
    </w:p>
    <w:p>
      <w:pPr>
        <w:spacing w:before="120"/>
      </w:pPr>
    </w:p>
    <w:p>
      <w:pPr>
        <w:spacing w:before="120"/>
      </w:pPr>
    </w:p>
    <w:p>
      <w:pPr>
        <w:spacing w:before="120"/>
      </w:pPr>
    </w:p>
    <w:p>
      <w:pPr>
        <w:spacing w:before="120"/>
      </w:pPr>
    </w:p>
    <w:p>
      <w:pPr>
        <w:pStyle w:val="2"/>
      </w:pPr>
    </w:p>
    <w:p>
      <w:pPr>
        <w:spacing w:before="120"/>
      </w:pPr>
    </w:p>
    <w:tbl>
      <w:tblPr>
        <w:tblStyle w:val="10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74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004" w:type="dxa"/>
            <w:gridSpan w:val="2"/>
            <w:noWrap w:val="0"/>
            <w:vAlign w:val="top"/>
          </w:tcPr>
          <w:p>
            <w:pPr>
              <w:spacing w:before="83" w:line="224" w:lineRule="auto"/>
              <w:ind w:left="1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  <w:lang w:eastAsia="zh-CN"/>
              </w:rPr>
              <w:t>七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、保障措施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9004" w:type="dxa"/>
            <w:gridSpan w:val="2"/>
            <w:noWrap w:val="0"/>
            <w:vAlign w:val="top"/>
          </w:tcPr>
          <w:p>
            <w:pPr>
              <w:pStyle w:val="11"/>
              <w:spacing w:before="79" w:line="265" w:lineRule="auto"/>
              <w:ind w:left="169" w:right="107" w:hanging="62"/>
            </w:pPr>
            <w:r>
              <w:rPr>
                <w:spacing w:val="3"/>
              </w:rPr>
              <w:t>（采取的保障措施，包括组织实施形式、运行机制和</w:t>
            </w:r>
            <w:r>
              <w:rPr>
                <w:rFonts w:hint="eastAsia"/>
                <w:spacing w:val="3"/>
                <w:lang w:eastAsia="zh-CN"/>
              </w:rPr>
              <w:t>人员</w:t>
            </w:r>
            <w:r>
              <w:rPr>
                <w:spacing w:val="3"/>
              </w:rPr>
              <w:t>资源配置等保障项</w:t>
            </w:r>
            <w:r>
              <w:rPr>
                <w:spacing w:val="-6"/>
              </w:rPr>
              <w:t>目顺利实施的相关条件）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04" w:type="dxa"/>
            <w:gridSpan w:val="2"/>
            <w:noWrap w:val="0"/>
            <w:vAlign w:val="top"/>
          </w:tcPr>
          <w:p>
            <w:pPr>
              <w:spacing w:before="79" w:line="222" w:lineRule="auto"/>
              <w:ind w:left="11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八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、申报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主体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县市区市场监管局（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知识产权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局）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1603" w:type="dxa"/>
            <w:noWrap w:val="0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91" w:line="291" w:lineRule="auto"/>
              <w:ind w:left="530" w:right="237" w:hanging="25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申报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lang w:eastAsia="zh-CN"/>
              </w:rPr>
              <w:t>主体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意见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1" w:line="213" w:lineRule="auto"/>
              <w:ind w:left="6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本单位对申报材料的真实性、合法性、有效性负责。</w:t>
            </w:r>
          </w:p>
          <w:p>
            <w:pPr>
              <w:spacing w:before="115" w:line="214" w:lineRule="auto"/>
              <w:ind w:left="409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负责人签字：</w:t>
            </w:r>
          </w:p>
          <w:p>
            <w:pPr>
              <w:spacing w:before="117" w:line="214" w:lineRule="auto"/>
              <w:ind w:left="462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（单位公章）</w:t>
            </w:r>
          </w:p>
          <w:p>
            <w:pPr>
              <w:spacing w:before="113" w:line="210" w:lineRule="auto"/>
              <w:ind w:left="49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8" w:hRule="atLeast"/>
        </w:trPr>
        <w:tc>
          <w:tcPr>
            <w:tcW w:w="1603" w:type="dxa"/>
            <w:noWrap w:val="0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91" w:line="291" w:lineRule="auto"/>
              <w:ind w:left="248" w:right="237" w:firstLine="4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eastAsia="zh-CN"/>
              </w:rPr>
              <w:t>县市区市场市场监管局（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知识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产权</w:t>
            </w: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eastAsia="zh-CN"/>
              </w:rPr>
              <w:t>局</w:t>
            </w: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eastAsia="zh-CN"/>
              </w:rPr>
              <w:t>）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7401" w:type="dxa"/>
            <w:noWrap w:val="0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1" w:line="214" w:lineRule="auto"/>
              <w:ind w:left="381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负责人签字：</w:t>
            </w:r>
          </w:p>
          <w:p>
            <w:pPr>
              <w:spacing w:before="114" w:line="214" w:lineRule="auto"/>
              <w:ind w:left="448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（单位公章）</w:t>
            </w:r>
          </w:p>
          <w:p>
            <w:pPr>
              <w:spacing w:before="113" w:line="216" w:lineRule="auto"/>
              <w:ind w:left="478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3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91" w:bottom="1638" w:left="1505" w:header="0" w:footer="1094" w:gutter="0"/>
          <w:pgNumType w:fmt="decimal"/>
          <w:cols w:space="720" w:num="1"/>
        </w:sectPr>
      </w:pPr>
    </w:p>
    <w:p>
      <w:pPr>
        <w:spacing w:before="79" w:line="222" w:lineRule="auto"/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项目申请承诺书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项目申请承诺书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atLeas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本项目承担单位承诺严格按照项目申报书内容，开展地理标志品牌提升工作，严格执行经费管理等相关规定，承诺所提供申报资料真实可靠，无编报虚假预算、篡改单位财务数据、故意侵犯他人知识产权等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本项目承担单位承诺如有失实或失信行为，愿意根据相关规定，承担以下责任：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1．取消项目评审资格或撤销立项；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2．记入不良信用记录，并接受相应处理；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3．其它相关法律责任等。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atLeast"/>
        <w:ind w:firstLine="3360" w:firstLineChars="10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申请主体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（公章）：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atLeas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sectPr>
      <w:footerReference r:id="rId6" w:type="default"/>
      <w:footerReference r:id="rId7" w:type="even"/>
      <w:pgSz w:w="11906" w:h="16838"/>
      <w:pgMar w:top="2098" w:right="1474" w:bottom="1985" w:left="1588" w:header="851" w:footer="14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after="128" w:line="241" w:lineRule="auto"/>
      <w:ind w:left="30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after="128" w:line="241" w:lineRule="auto"/>
      <w:ind w:left="774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after="128" w:line="241" w:lineRule="auto"/>
      <w:ind w:left="23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4plRcoBAACc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4plR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9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9"/>
        <w:rFonts w:ascii="仿宋_GB2312" w:eastAsia="仿宋_GB2312"/>
        <w:sz w:val="28"/>
        <w:szCs w:val="28"/>
      </w:rPr>
      <w:t>- 6 -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5"/>
      <w:ind w:right="360" w:firstLine="36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jY5NmM1NWYwM2JkNjYyMzRiNWU3YmY4YjA3NmUifQ=="/>
  </w:docVars>
  <w:rsids>
    <w:rsidRoot w:val="005F6274"/>
    <w:rsid w:val="000721CB"/>
    <w:rsid w:val="001549B6"/>
    <w:rsid w:val="0016124E"/>
    <w:rsid w:val="001B6BBA"/>
    <w:rsid w:val="002E1268"/>
    <w:rsid w:val="00324909"/>
    <w:rsid w:val="00346E5B"/>
    <w:rsid w:val="00393FDF"/>
    <w:rsid w:val="003A0726"/>
    <w:rsid w:val="004A6B71"/>
    <w:rsid w:val="005F6274"/>
    <w:rsid w:val="006048D6"/>
    <w:rsid w:val="00642108"/>
    <w:rsid w:val="00751736"/>
    <w:rsid w:val="008C2053"/>
    <w:rsid w:val="00AD36DD"/>
    <w:rsid w:val="00C65454"/>
    <w:rsid w:val="00C769E2"/>
    <w:rsid w:val="00D33000"/>
    <w:rsid w:val="00E71355"/>
    <w:rsid w:val="147D1F13"/>
    <w:rsid w:val="2B8B50BD"/>
    <w:rsid w:val="431308B1"/>
    <w:rsid w:val="47047B05"/>
    <w:rsid w:val="5D5C2D31"/>
    <w:rsid w:val="6AED7B1D"/>
    <w:rsid w:val="6BEF7456"/>
    <w:rsid w:val="72443AC9"/>
    <w:rsid w:val="72B72827"/>
    <w:rsid w:val="7A7E6060"/>
    <w:rsid w:val="7D9B76AB"/>
    <w:rsid w:val="7FBD8DE7"/>
    <w:rsid w:val="FFBFF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99"/>
    <w:rPr>
      <w:rFonts w:ascii="??" w:hAnsi="Courier New" w:eastAsia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apps\cn.wps.wps-office-pro\files\kingsoft\wps-office\office6\C:\opt\apps\cn.wps.wps-office-pro\files\kingsoft\wps-office\office6\E:\&#31995;&#32479;&#25991;&#20214;&#22841;\&#25105;&#30340;&#25991;&#26723;\&#25991;&#20214;&#27169;&#26495;\&#20844;&#25991;&#24179;&#20214;&#27169;&#26495;\A4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A4模板.dot</Template>
  <Pages>14</Pages>
  <Words>4127</Words>
  <Characters>4239</Characters>
  <Lines>41</Lines>
  <Paragraphs>11</Paragraphs>
  <TotalTime>12</TotalTime>
  <ScaleCrop>false</ScaleCrop>
  <LinksUpToDate>false</LinksUpToDate>
  <CharactersWithSpaces>4578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2012-05-29T03:40:00Z</dcterms:created>
  <dc:creator>宜昌市公务员办公门户</dc:creator>
  <cp:lastModifiedBy>白白</cp:lastModifiedBy>
  <cp:lastPrinted>2026-06-02T06:17:00Z</cp:lastPrinted>
  <dcterms:modified xsi:type="dcterms:W3CDTF">2026-06-02T06:26:21Z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EF57853BBC29479AB4FB3FCE17A5859C</vt:lpwstr>
  </property>
</Properties>
</file>